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C8" w:rsidRDefault="003B7956" w:rsidP="00A31192">
      <w:pPr>
        <w:pStyle w:val="a9"/>
        <w:spacing w:after="240"/>
        <w:rPr>
          <w:u w:val="single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52.05pt;margin-top:-148.8pt;width:225.85pt;height:49.35pt;z-index:251660288;mso-height-percent:200;mso-height-percent:200;mso-width-relative:margin;mso-height-relative:margin" strokecolor="white [3212]">
            <v:textbox style="mso-fit-shape-to-text:t">
              <w:txbxContent>
                <w:p w:rsidR="003B7956" w:rsidRDefault="003B7956">
                  <w:r>
                    <w:t>Утверждено постановлением</w:t>
                  </w:r>
                </w:p>
                <w:p w:rsidR="003B7956" w:rsidRDefault="003B7956">
                  <w:r>
                    <w:t>Администрации  города Новоа</w:t>
                  </w:r>
                  <w:r>
                    <w:t>л</w:t>
                  </w:r>
                  <w:r>
                    <w:t>тайска</w:t>
                  </w:r>
                </w:p>
                <w:p w:rsidR="003B7956" w:rsidRDefault="003B7956">
                  <w:r>
                    <w:t>от 29.03.2016 №458</w:t>
                  </w:r>
                </w:p>
              </w:txbxContent>
            </v:textbox>
          </v:shape>
        </w:pict>
      </w:r>
    </w:p>
    <w:p w:rsidR="005048C8" w:rsidRPr="003B7956" w:rsidRDefault="003B7956" w:rsidP="003B7956">
      <w:pPr>
        <w:pStyle w:val="a9"/>
        <w:tabs>
          <w:tab w:val="left" w:pos="7230"/>
        </w:tabs>
        <w:spacing w:after="240"/>
        <w:rPr>
          <w:sz w:val="36"/>
          <w:szCs w:val="36"/>
        </w:rPr>
      </w:pPr>
      <w:r w:rsidRPr="003B7956">
        <w:rPr>
          <w:sz w:val="36"/>
          <w:szCs w:val="36"/>
        </w:rPr>
        <w:t>Документация по проекту планировки  и проекту межевания территории  в границах земельного уч</w:t>
      </w:r>
      <w:r w:rsidRPr="003B7956">
        <w:rPr>
          <w:sz w:val="36"/>
          <w:szCs w:val="36"/>
        </w:rPr>
        <w:t>а</w:t>
      </w:r>
      <w:r w:rsidRPr="003B7956">
        <w:rPr>
          <w:sz w:val="36"/>
          <w:szCs w:val="36"/>
        </w:rPr>
        <w:t>стка, расположенного в Алтайском крае, г.Новоалтайске, юго – западнее земельного участка по ул.Спасская, 71</w:t>
      </w:r>
    </w:p>
    <w:p w:rsidR="00A50F62" w:rsidRPr="009C5E71" w:rsidRDefault="00A50F62" w:rsidP="00A31192">
      <w:pPr>
        <w:pStyle w:val="a9"/>
        <w:spacing w:after="240"/>
        <w:rPr>
          <w:rFonts w:ascii="Times New Roman" w:hAnsi="Times New Roman" w:cs="Times New Roman"/>
          <w:sz w:val="28"/>
          <w:szCs w:val="28"/>
        </w:rPr>
      </w:pPr>
      <w:r w:rsidRPr="005048C8">
        <w:br w:type="page"/>
      </w:r>
      <w:r w:rsidRPr="009C5E71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B5E95" w:rsidRPr="006F73EE" w:rsidRDefault="000D2370" w:rsidP="007C158B">
      <w:pPr>
        <w:pStyle w:val="13"/>
      </w:pPr>
      <w:r w:rsidRPr="000D2370">
        <w:fldChar w:fldCharType="begin"/>
      </w:r>
      <w:r w:rsidR="00821772" w:rsidRPr="006F73EE">
        <w:instrText xml:space="preserve"> TOC \o "1-3" \h \z \u </w:instrText>
      </w:r>
      <w:r w:rsidRPr="000D2370">
        <w:fldChar w:fldCharType="separate"/>
      </w:r>
      <w:hyperlink w:anchor="_Toc163291809" w:history="1">
        <w:r w:rsidR="006B5E95" w:rsidRPr="006F73EE">
          <w:rPr>
            <w:rStyle w:val="af6"/>
            <w:color w:val="auto"/>
          </w:rPr>
          <w:t>1. Состав проектных материалов</w:t>
        </w:r>
        <w:r w:rsidR="006B5E95" w:rsidRPr="006F73EE">
          <w:rPr>
            <w:webHidden/>
          </w:rPr>
          <w:tab/>
        </w:r>
        <w:r w:rsidRPr="006F73EE">
          <w:rPr>
            <w:webHidden/>
          </w:rPr>
          <w:fldChar w:fldCharType="begin"/>
        </w:r>
        <w:r w:rsidR="006B5E95" w:rsidRPr="006F73EE">
          <w:rPr>
            <w:webHidden/>
          </w:rPr>
          <w:instrText xml:space="preserve"> PAGEREF _Toc163291809 \h </w:instrText>
        </w:r>
        <w:r w:rsidRPr="006F73EE">
          <w:rPr>
            <w:webHidden/>
          </w:rPr>
        </w:r>
        <w:r w:rsidRPr="006F73EE">
          <w:rPr>
            <w:webHidden/>
          </w:rPr>
          <w:fldChar w:fldCharType="separate"/>
        </w:r>
        <w:r w:rsidR="00C962B1">
          <w:rPr>
            <w:webHidden/>
          </w:rPr>
          <w:t>3</w:t>
        </w:r>
        <w:r w:rsidRPr="006F73EE">
          <w:rPr>
            <w:webHidden/>
          </w:rPr>
          <w:fldChar w:fldCharType="end"/>
        </w:r>
      </w:hyperlink>
    </w:p>
    <w:p w:rsidR="006B5E95" w:rsidRPr="006F73EE" w:rsidRDefault="000D2370" w:rsidP="007C158B">
      <w:pPr>
        <w:pStyle w:val="13"/>
      </w:pPr>
      <w:hyperlink w:anchor="_Toc163291810" w:history="1">
        <w:r w:rsidR="006B5E95" w:rsidRPr="006F73EE">
          <w:rPr>
            <w:rStyle w:val="af6"/>
            <w:color w:val="auto"/>
          </w:rPr>
          <w:t>2. Введение</w:t>
        </w:r>
        <w:r w:rsidR="006B5E95" w:rsidRPr="006F73EE">
          <w:rPr>
            <w:webHidden/>
          </w:rPr>
          <w:tab/>
        </w:r>
        <w:r w:rsidRPr="006F73EE">
          <w:rPr>
            <w:webHidden/>
          </w:rPr>
          <w:fldChar w:fldCharType="begin"/>
        </w:r>
        <w:r w:rsidR="006B5E95" w:rsidRPr="006F73EE">
          <w:rPr>
            <w:webHidden/>
          </w:rPr>
          <w:instrText xml:space="preserve"> PAGEREF _Toc163291810 \h </w:instrText>
        </w:r>
        <w:r w:rsidRPr="006F73EE">
          <w:rPr>
            <w:webHidden/>
          </w:rPr>
        </w:r>
        <w:r w:rsidRPr="006F73EE">
          <w:rPr>
            <w:webHidden/>
          </w:rPr>
          <w:fldChar w:fldCharType="separate"/>
        </w:r>
        <w:r w:rsidR="00C962B1">
          <w:rPr>
            <w:webHidden/>
          </w:rPr>
          <w:t>4</w:t>
        </w:r>
        <w:r w:rsidRPr="006F73EE">
          <w:rPr>
            <w:webHidden/>
          </w:rPr>
          <w:fldChar w:fldCharType="end"/>
        </w:r>
      </w:hyperlink>
    </w:p>
    <w:p w:rsidR="006B5E95" w:rsidRDefault="000D2370" w:rsidP="007C158B">
      <w:pPr>
        <w:pStyle w:val="13"/>
        <w:rPr>
          <w:rStyle w:val="af6"/>
          <w:color w:val="auto"/>
          <w:u w:val="none"/>
        </w:rPr>
      </w:pPr>
      <w:hyperlink w:anchor="_Toc163291812" w:history="1">
        <w:r w:rsidR="00E13C62" w:rsidRPr="006F73EE">
          <w:rPr>
            <w:rStyle w:val="af6"/>
            <w:color w:val="auto"/>
          </w:rPr>
          <w:t xml:space="preserve">3. </w:t>
        </w:r>
        <w:r w:rsidR="00BF39FC">
          <w:rPr>
            <w:rStyle w:val="af6"/>
            <w:color w:val="auto"/>
          </w:rPr>
          <w:t>АНАЛИЗ СОСТОЯНИЯ, ПРОБЛЕМ И НАПРАВЛЕНИЯ КОМПЛЕКСНОГО РАЗВИТИЯ ТЕРРИТОРИИ</w:t>
        </w:r>
        <w:r w:rsidR="006B5E95" w:rsidRPr="006F73EE">
          <w:rPr>
            <w:webHidden/>
          </w:rPr>
          <w:tab/>
        </w:r>
      </w:hyperlink>
      <w:r w:rsidR="00BF39FC">
        <w:rPr>
          <w:rStyle w:val="af6"/>
          <w:color w:val="auto"/>
          <w:u w:val="none"/>
        </w:rPr>
        <w:t>5</w:t>
      </w:r>
    </w:p>
    <w:p w:rsidR="00BF39FC" w:rsidRPr="006F73EE" w:rsidRDefault="000D2370" w:rsidP="00BF39FC">
      <w:pPr>
        <w:pStyle w:val="24"/>
        <w:rPr>
          <w:rStyle w:val="af6"/>
          <w:color w:val="auto"/>
          <w:u w:val="none"/>
        </w:rPr>
      </w:pPr>
      <w:hyperlink w:anchor="_Toc163291815" w:history="1">
        <w:r w:rsidR="00BF39FC">
          <w:rPr>
            <w:rStyle w:val="af6"/>
            <w:color w:val="auto"/>
          </w:rPr>
          <w:t>3</w:t>
        </w:r>
        <w:r w:rsidR="00BF39FC" w:rsidRPr="006F73EE">
          <w:rPr>
            <w:rStyle w:val="af6"/>
            <w:color w:val="auto"/>
          </w:rPr>
          <w:t>.1. О</w:t>
        </w:r>
        <w:r w:rsidR="00BF39FC">
          <w:rPr>
            <w:rStyle w:val="af6"/>
            <w:color w:val="auto"/>
          </w:rPr>
          <w:t>бщие сведения</w:t>
        </w:r>
        <w:r w:rsidR="00BF39FC" w:rsidRPr="006F73EE">
          <w:rPr>
            <w:webHidden/>
            <w:color w:val="auto"/>
          </w:rPr>
          <w:tab/>
        </w:r>
        <w:r w:rsidR="00BF39FC" w:rsidRPr="00BF39FC">
          <w:rPr>
            <w:b/>
            <w:webHidden/>
            <w:color w:val="auto"/>
          </w:rPr>
          <w:t>5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6" w:history="1">
        <w:r w:rsidR="00BF39FC">
          <w:rPr>
            <w:rStyle w:val="af6"/>
            <w:color w:val="auto"/>
          </w:rPr>
          <w:t>3</w:t>
        </w:r>
        <w:r w:rsidR="00BF39FC" w:rsidRPr="006F73EE">
          <w:rPr>
            <w:rStyle w:val="af6"/>
            <w:color w:val="auto"/>
          </w:rPr>
          <w:t xml:space="preserve">.2. </w:t>
        </w:r>
        <w:r w:rsidR="00BF39FC">
          <w:rPr>
            <w:rStyle w:val="af6"/>
            <w:color w:val="auto"/>
          </w:rPr>
          <w:t>Природные условия</w:t>
        </w:r>
        <w:r w:rsidR="00BF39FC" w:rsidRPr="006F73EE">
          <w:rPr>
            <w:webHidden/>
            <w:color w:val="auto"/>
          </w:rPr>
          <w:tab/>
        </w:r>
        <w:r w:rsidR="00BF39FC">
          <w:rPr>
            <w:b/>
            <w:webHidden/>
            <w:color w:val="auto"/>
          </w:rPr>
          <w:t>6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6" w:history="1">
        <w:r w:rsidR="00BF39FC">
          <w:rPr>
            <w:rStyle w:val="af6"/>
            <w:color w:val="auto"/>
          </w:rPr>
          <w:t>3.</w:t>
        </w:r>
        <w:r w:rsidR="00BF39FC" w:rsidRPr="006F73EE">
          <w:rPr>
            <w:rStyle w:val="af6"/>
            <w:color w:val="auto"/>
          </w:rPr>
          <w:t xml:space="preserve">3. </w:t>
        </w:r>
        <w:r w:rsidR="00BF39FC">
          <w:rPr>
            <w:rStyle w:val="af6"/>
            <w:color w:val="auto"/>
          </w:rPr>
          <w:t>Инженерно-техническое обеспечение</w:t>
        </w:r>
        <w:r w:rsidR="00BF39FC" w:rsidRPr="006F73EE">
          <w:rPr>
            <w:webHidden/>
            <w:color w:val="auto"/>
          </w:rPr>
          <w:tab/>
        </w:r>
        <w:r w:rsidR="002E6546">
          <w:rPr>
            <w:b/>
            <w:webHidden/>
            <w:color w:val="auto"/>
          </w:rPr>
          <w:t>6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7" w:history="1">
        <w:r w:rsidR="00BF39FC">
          <w:rPr>
            <w:rStyle w:val="af6"/>
            <w:color w:val="auto"/>
          </w:rPr>
          <w:t>3</w:t>
        </w:r>
        <w:r w:rsidR="00BF39FC" w:rsidRPr="006F73EE">
          <w:rPr>
            <w:rStyle w:val="af6"/>
            <w:color w:val="auto"/>
          </w:rPr>
          <w:t xml:space="preserve">.4. </w:t>
        </w:r>
        <w:r w:rsidR="00BF39FC">
          <w:rPr>
            <w:rStyle w:val="af6"/>
            <w:color w:val="auto"/>
          </w:rPr>
          <w:t>Озеленение территории</w:t>
        </w:r>
        <w:r w:rsidR="00BF39FC" w:rsidRPr="006F73EE">
          <w:rPr>
            <w:webHidden/>
            <w:color w:val="auto"/>
          </w:rPr>
          <w:tab/>
        </w:r>
        <w:r w:rsidR="002E6546">
          <w:rPr>
            <w:b/>
            <w:webHidden/>
            <w:color w:val="auto"/>
          </w:rPr>
          <w:t>6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8" w:history="1">
        <w:r w:rsidR="00BF39FC">
          <w:rPr>
            <w:rStyle w:val="af6"/>
            <w:color w:val="auto"/>
          </w:rPr>
          <w:t>3</w:t>
        </w:r>
        <w:r w:rsidR="00BF39FC" w:rsidRPr="006F73EE">
          <w:rPr>
            <w:rStyle w:val="af6"/>
            <w:color w:val="auto"/>
          </w:rPr>
          <w:t xml:space="preserve">.5. </w:t>
        </w:r>
        <w:r w:rsidR="00BF39FC">
          <w:rPr>
            <w:rStyle w:val="af6"/>
            <w:color w:val="auto"/>
          </w:rPr>
          <w:t>Экологическое состояние территории</w:t>
        </w:r>
        <w:r w:rsidR="00BF39FC" w:rsidRPr="006F73EE">
          <w:rPr>
            <w:webHidden/>
            <w:color w:val="auto"/>
          </w:rPr>
          <w:tab/>
        </w:r>
        <w:r w:rsidR="00BF39FC">
          <w:rPr>
            <w:b/>
            <w:webHidden/>
            <w:color w:val="auto"/>
          </w:rPr>
          <w:t>7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24" w:history="1">
        <w:r w:rsidR="00BF39FC">
          <w:rPr>
            <w:rStyle w:val="af6"/>
            <w:color w:val="auto"/>
          </w:rPr>
          <w:t>3</w:t>
        </w:r>
        <w:r w:rsidR="00BF39FC" w:rsidRPr="006F73EE">
          <w:rPr>
            <w:rStyle w:val="af6"/>
            <w:color w:val="auto"/>
          </w:rPr>
          <w:t xml:space="preserve">.6. </w:t>
        </w:r>
        <w:r w:rsidR="00BF39FC">
          <w:rPr>
            <w:rStyle w:val="af6"/>
            <w:color w:val="auto"/>
          </w:rPr>
          <w:t>Внешний транспорт</w:t>
        </w:r>
        <w:r w:rsidR="00BF39FC" w:rsidRPr="006F73EE">
          <w:rPr>
            <w:rStyle w:val="af6"/>
            <w:color w:val="auto"/>
          </w:rPr>
          <w:t>.</w:t>
        </w:r>
        <w:r w:rsidR="00BF39FC" w:rsidRPr="006F73EE">
          <w:rPr>
            <w:webHidden/>
            <w:color w:val="auto"/>
          </w:rPr>
          <w:tab/>
        </w:r>
        <w:r w:rsidR="00BF39FC">
          <w:rPr>
            <w:b/>
            <w:webHidden/>
            <w:color w:val="auto"/>
          </w:rPr>
          <w:t>8</w:t>
        </w:r>
      </w:hyperlink>
    </w:p>
    <w:p w:rsidR="006B5E95" w:rsidRDefault="000D2370" w:rsidP="00EC05D6">
      <w:pPr>
        <w:pStyle w:val="13"/>
      </w:pPr>
      <w:hyperlink w:anchor="_Toc163291827" w:history="1">
        <w:r w:rsidR="00EC05D6">
          <w:rPr>
            <w:rStyle w:val="af6"/>
            <w:color w:val="auto"/>
          </w:rPr>
          <w:t>4</w:t>
        </w:r>
        <w:r w:rsidR="00630E85">
          <w:rPr>
            <w:rStyle w:val="af6"/>
            <w:color w:val="auto"/>
          </w:rPr>
          <w:t>.</w:t>
        </w:r>
        <w:r w:rsidR="00BF39FC">
          <w:rPr>
            <w:rStyle w:val="af6"/>
            <w:color w:val="auto"/>
          </w:rPr>
          <w:t>ОБОСНОВАНИЕ ВАРИАНТОВ РЕШЕНИЯ ЗАДАЧ И ПРЕДЛОЖЕНИЙ ПО ТЕРРИТОРИАЛЬНОМУ ПЛАНИРОВАНИЮ</w:t>
        </w:r>
        <w:r w:rsidR="006B5E95" w:rsidRPr="006F73EE">
          <w:rPr>
            <w:webHidden/>
          </w:rPr>
          <w:tab/>
        </w:r>
        <w:r w:rsidR="002E6546">
          <w:rPr>
            <w:webHidden/>
          </w:rPr>
          <w:t>8</w:t>
        </w:r>
      </w:hyperlink>
    </w:p>
    <w:p w:rsidR="00BF39FC" w:rsidRPr="006F73EE" w:rsidRDefault="000D2370" w:rsidP="00BF39FC">
      <w:pPr>
        <w:pStyle w:val="24"/>
        <w:rPr>
          <w:rStyle w:val="af6"/>
          <w:color w:val="auto"/>
          <w:u w:val="none"/>
        </w:rPr>
      </w:pPr>
      <w:hyperlink w:anchor="_Toc163291815" w:history="1">
        <w:r w:rsidR="00BF39FC">
          <w:rPr>
            <w:rStyle w:val="af6"/>
            <w:color w:val="auto"/>
          </w:rPr>
          <w:t>4</w:t>
        </w:r>
        <w:r w:rsidR="00BF39FC" w:rsidRPr="006F73EE">
          <w:rPr>
            <w:rStyle w:val="af6"/>
            <w:color w:val="auto"/>
          </w:rPr>
          <w:t>.1.</w:t>
        </w:r>
        <w:r w:rsidR="00517748">
          <w:rPr>
            <w:rStyle w:val="af6"/>
            <w:color w:val="auto"/>
          </w:rPr>
          <w:t>Архитектурно-планировочная организация территории</w:t>
        </w:r>
        <w:r w:rsidR="00BF39FC" w:rsidRPr="006F73EE">
          <w:rPr>
            <w:webHidden/>
            <w:color w:val="auto"/>
          </w:rPr>
          <w:tab/>
        </w:r>
        <w:r w:rsidR="002E6546">
          <w:rPr>
            <w:b/>
            <w:webHidden/>
            <w:color w:val="auto"/>
          </w:rPr>
          <w:t>8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6" w:history="1">
        <w:r w:rsidR="00BF39FC">
          <w:rPr>
            <w:rStyle w:val="af6"/>
            <w:color w:val="auto"/>
          </w:rPr>
          <w:t>4</w:t>
        </w:r>
        <w:r w:rsidR="00BF39FC" w:rsidRPr="006F73EE">
          <w:rPr>
            <w:rStyle w:val="af6"/>
            <w:color w:val="auto"/>
          </w:rPr>
          <w:t xml:space="preserve">.2. </w:t>
        </w:r>
        <w:r w:rsidR="00517748">
          <w:rPr>
            <w:rStyle w:val="af6"/>
            <w:color w:val="auto"/>
          </w:rPr>
          <w:t>Жилищная сфера</w:t>
        </w:r>
        <w:r w:rsidR="00BF39FC" w:rsidRPr="006F73EE">
          <w:rPr>
            <w:webHidden/>
            <w:color w:val="auto"/>
          </w:rPr>
          <w:tab/>
        </w:r>
        <w:r w:rsidR="00B74DED">
          <w:rPr>
            <w:b/>
            <w:webHidden/>
            <w:color w:val="auto"/>
          </w:rPr>
          <w:t>10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6" w:history="1">
        <w:r w:rsidR="00BF39FC">
          <w:rPr>
            <w:rStyle w:val="af6"/>
            <w:color w:val="auto"/>
          </w:rPr>
          <w:t>4.</w:t>
        </w:r>
        <w:r w:rsidR="00BF39FC" w:rsidRPr="006F73EE">
          <w:rPr>
            <w:rStyle w:val="af6"/>
            <w:color w:val="auto"/>
          </w:rPr>
          <w:t xml:space="preserve">3. </w:t>
        </w:r>
        <w:r w:rsidR="00517748">
          <w:rPr>
            <w:rStyle w:val="af6"/>
            <w:color w:val="auto"/>
          </w:rPr>
          <w:t>Социальная сфера</w:t>
        </w:r>
        <w:r w:rsidR="00BF39FC" w:rsidRPr="006F73EE">
          <w:rPr>
            <w:webHidden/>
            <w:color w:val="auto"/>
          </w:rPr>
          <w:tab/>
        </w:r>
        <w:r w:rsidR="00517748">
          <w:rPr>
            <w:b/>
            <w:webHidden/>
            <w:color w:val="auto"/>
          </w:rPr>
          <w:t>10</w:t>
        </w:r>
      </w:hyperlink>
    </w:p>
    <w:p w:rsidR="00BF39FC" w:rsidRPr="006F73EE" w:rsidRDefault="000D2370" w:rsidP="00BF39FC">
      <w:pPr>
        <w:pStyle w:val="24"/>
        <w:rPr>
          <w:color w:val="auto"/>
        </w:rPr>
      </w:pPr>
      <w:hyperlink w:anchor="_Toc163291817" w:history="1">
        <w:r w:rsidR="00BF39FC">
          <w:rPr>
            <w:rStyle w:val="af6"/>
            <w:color w:val="auto"/>
          </w:rPr>
          <w:t>4</w:t>
        </w:r>
        <w:r w:rsidR="00BF39FC" w:rsidRPr="006F73EE">
          <w:rPr>
            <w:rStyle w:val="af6"/>
            <w:color w:val="auto"/>
          </w:rPr>
          <w:t xml:space="preserve">.4. </w:t>
        </w:r>
        <w:r w:rsidR="00517748">
          <w:rPr>
            <w:rStyle w:val="af6"/>
            <w:color w:val="auto"/>
          </w:rPr>
          <w:t>Транспортная инфраструктура и благоустройство</w:t>
        </w:r>
        <w:r w:rsidR="00BF39FC" w:rsidRPr="006F73EE">
          <w:rPr>
            <w:webHidden/>
            <w:color w:val="auto"/>
          </w:rPr>
          <w:tab/>
        </w:r>
        <w:r w:rsidR="00517748">
          <w:rPr>
            <w:b/>
            <w:webHidden/>
            <w:color w:val="auto"/>
          </w:rPr>
          <w:t>11</w:t>
        </w:r>
      </w:hyperlink>
    </w:p>
    <w:p w:rsidR="00BF39FC" w:rsidRDefault="000D2370" w:rsidP="00BF39FC">
      <w:pPr>
        <w:pStyle w:val="24"/>
        <w:rPr>
          <w:color w:val="auto"/>
        </w:rPr>
      </w:pPr>
      <w:hyperlink w:anchor="_Toc163291818" w:history="1">
        <w:r w:rsidR="00BF39FC">
          <w:rPr>
            <w:rStyle w:val="af6"/>
            <w:color w:val="auto"/>
          </w:rPr>
          <w:t>4</w:t>
        </w:r>
        <w:r w:rsidR="00BF39FC" w:rsidRPr="006F73EE">
          <w:rPr>
            <w:rStyle w:val="af6"/>
            <w:color w:val="auto"/>
          </w:rPr>
          <w:t xml:space="preserve">.5. </w:t>
        </w:r>
        <w:r w:rsidR="00517748">
          <w:rPr>
            <w:rStyle w:val="af6"/>
            <w:color w:val="auto"/>
          </w:rPr>
          <w:t>Перечеь объектов местного значения планируемых к размещению</w:t>
        </w:r>
        <w:r w:rsidR="00BF39FC" w:rsidRPr="006F73EE">
          <w:rPr>
            <w:webHidden/>
            <w:color w:val="auto"/>
          </w:rPr>
          <w:tab/>
        </w:r>
        <w:r w:rsidR="00517748">
          <w:rPr>
            <w:b/>
            <w:webHidden/>
            <w:color w:val="auto"/>
          </w:rPr>
          <w:t>1</w:t>
        </w:r>
        <w:r w:rsidR="00B74DED">
          <w:rPr>
            <w:b/>
            <w:webHidden/>
            <w:color w:val="auto"/>
          </w:rPr>
          <w:t>2</w:t>
        </w:r>
      </w:hyperlink>
    </w:p>
    <w:p w:rsidR="00517748" w:rsidRDefault="000D2370" w:rsidP="00517748">
      <w:pPr>
        <w:pStyle w:val="24"/>
        <w:rPr>
          <w:b/>
          <w:color w:val="auto"/>
        </w:rPr>
      </w:pPr>
      <w:hyperlink w:anchor="_Toc163291824" w:history="1">
        <w:r w:rsidR="00517748">
          <w:rPr>
            <w:rStyle w:val="af6"/>
            <w:color w:val="auto"/>
          </w:rPr>
          <w:t>4</w:t>
        </w:r>
        <w:r w:rsidR="00517748" w:rsidRPr="006F73EE">
          <w:rPr>
            <w:rStyle w:val="af6"/>
            <w:color w:val="auto"/>
          </w:rPr>
          <w:t xml:space="preserve">.6. </w:t>
        </w:r>
        <w:r w:rsidR="00517748">
          <w:rPr>
            <w:rStyle w:val="af6"/>
            <w:color w:val="auto"/>
          </w:rPr>
          <w:t>Охрана окружающей среды</w:t>
        </w:r>
        <w:r w:rsidR="00517748" w:rsidRPr="006F73EE">
          <w:rPr>
            <w:webHidden/>
            <w:color w:val="auto"/>
          </w:rPr>
          <w:tab/>
        </w:r>
        <w:r w:rsidR="00517748">
          <w:rPr>
            <w:b/>
            <w:webHidden/>
            <w:color w:val="auto"/>
          </w:rPr>
          <w:t>12</w:t>
        </w:r>
      </w:hyperlink>
    </w:p>
    <w:p w:rsidR="00B74DED" w:rsidRPr="006F73EE" w:rsidRDefault="000D2370" w:rsidP="00B74DED">
      <w:pPr>
        <w:pStyle w:val="24"/>
        <w:rPr>
          <w:color w:val="auto"/>
        </w:rPr>
      </w:pPr>
      <w:hyperlink w:anchor="_Toc163291824" w:history="1">
        <w:r w:rsidR="00B74DED">
          <w:rPr>
            <w:rStyle w:val="af6"/>
            <w:color w:val="auto"/>
          </w:rPr>
          <w:t>4</w:t>
        </w:r>
        <w:r w:rsidR="00B74DED" w:rsidRPr="006F73EE">
          <w:rPr>
            <w:rStyle w:val="af6"/>
            <w:color w:val="auto"/>
          </w:rPr>
          <w:t>.</w:t>
        </w:r>
        <w:r w:rsidR="00B74DED">
          <w:rPr>
            <w:rStyle w:val="af6"/>
            <w:color w:val="auto"/>
          </w:rPr>
          <w:t>7</w:t>
        </w:r>
        <w:r w:rsidR="00B74DED" w:rsidRPr="006F73EE">
          <w:rPr>
            <w:rStyle w:val="af6"/>
            <w:color w:val="auto"/>
          </w:rPr>
          <w:t xml:space="preserve">. </w:t>
        </w:r>
        <w:r w:rsidR="00B74DED">
          <w:rPr>
            <w:rStyle w:val="af6"/>
            <w:color w:val="auto"/>
          </w:rPr>
          <w:t>Инженерная инфраструктура</w:t>
        </w:r>
        <w:r w:rsidR="00B74DED" w:rsidRPr="006F73EE">
          <w:rPr>
            <w:webHidden/>
            <w:color w:val="auto"/>
          </w:rPr>
          <w:tab/>
        </w:r>
        <w:r w:rsidR="00B74DED">
          <w:rPr>
            <w:b/>
            <w:webHidden/>
            <w:color w:val="auto"/>
          </w:rPr>
          <w:t>14</w:t>
        </w:r>
      </w:hyperlink>
    </w:p>
    <w:p w:rsidR="00517748" w:rsidRPr="00517748" w:rsidRDefault="00517748" w:rsidP="00517748"/>
    <w:p w:rsidR="00B074E9" w:rsidRDefault="000D2370" w:rsidP="007C158B">
      <w:pPr>
        <w:pStyle w:val="13"/>
      </w:pPr>
      <w:hyperlink w:anchor="_Toc163291864" w:history="1">
        <w:r w:rsidR="00EC05D6">
          <w:rPr>
            <w:rStyle w:val="af6"/>
            <w:iCs w:val="0"/>
            <w:color w:val="auto"/>
          </w:rPr>
          <w:t>5</w:t>
        </w:r>
        <w:r w:rsidR="006B5E95" w:rsidRPr="006F73EE">
          <w:rPr>
            <w:rStyle w:val="af6"/>
            <w:iCs w:val="0"/>
            <w:color w:val="auto"/>
          </w:rPr>
          <w:t xml:space="preserve">. </w:t>
        </w:r>
        <w:r w:rsidR="00517748">
          <w:rPr>
            <w:rStyle w:val="af6"/>
            <w:iCs w:val="0"/>
            <w:color w:val="auto"/>
          </w:rPr>
          <w:t>МЕРОПРИЯТИЯ ПО ПРЕДОТВРАЩЕНИЮ ЧРЕЗВЫЧАЙНЫХ СИТУАЦИЙ</w:t>
        </w:r>
        <w:r w:rsidR="006B5E95" w:rsidRPr="006F73EE">
          <w:rPr>
            <w:webHidden/>
          </w:rPr>
          <w:tab/>
        </w:r>
        <w:r w:rsidR="00517748">
          <w:rPr>
            <w:webHidden/>
          </w:rPr>
          <w:t>1</w:t>
        </w:r>
        <w:r w:rsidR="00B74DED">
          <w:rPr>
            <w:webHidden/>
          </w:rPr>
          <w:t>8</w:t>
        </w:r>
      </w:hyperlink>
    </w:p>
    <w:p w:rsidR="006B5E95" w:rsidRDefault="000D2370" w:rsidP="007C158B">
      <w:pPr>
        <w:pStyle w:val="13"/>
      </w:pPr>
      <w:hyperlink w:anchor="_Toc163291893" w:history="1">
        <w:r w:rsidR="00517748">
          <w:rPr>
            <w:rStyle w:val="af6"/>
            <w:color w:val="auto"/>
          </w:rPr>
          <w:t>6</w:t>
        </w:r>
        <w:r w:rsidR="006B5E95" w:rsidRPr="006F73EE">
          <w:rPr>
            <w:rStyle w:val="af6"/>
            <w:color w:val="auto"/>
          </w:rPr>
          <w:t>. технико-экономические показатели</w:t>
        </w:r>
        <w:r w:rsidR="006B5E95" w:rsidRPr="006F73EE">
          <w:rPr>
            <w:webHidden/>
          </w:rPr>
          <w:tab/>
        </w:r>
        <w:r w:rsidR="00B74DED">
          <w:rPr>
            <w:webHidden/>
          </w:rPr>
          <w:t>21</w:t>
        </w:r>
      </w:hyperlink>
    </w:p>
    <w:p w:rsidR="00517748" w:rsidRDefault="000D2370" w:rsidP="00517748">
      <w:pPr>
        <w:pStyle w:val="13"/>
      </w:pPr>
      <w:hyperlink w:anchor="_Toc163291864" w:history="1">
        <w:r w:rsidR="00517748">
          <w:rPr>
            <w:rStyle w:val="af6"/>
            <w:iCs w:val="0"/>
            <w:color w:val="auto"/>
          </w:rPr>
          <w:t>7</w:t>
        </w:r>
        <w:r w:rsidR="00517748" w:rsidRPr="006F73EE">
          <w:rPr>
            <w:rStyle w:val="af6"/>
            <w:iCs w:val="0"/>
            <w:color w:val="auto"/>
          </w:rPr>
          <w:t xml:space="preserve">. </w:t>
        </w:r>
        <w:r w:rsidR="00517748">
          <w:rPr>
            <w:rStyle w:val="af6"/>
            <w:iCs w:val="0"/>
            <w:color w:val="auto"/>
          </w:rPr>
          <w:t>пРОЕКТ МЕЖЕВАНИЯ ТЕРРИТОРИИ</w:t>
        </w:r>
        <w:r w:rsidR="00517748" w:rsidRPr="006F73EE">
          <w:rPr>
            <w:webHidden/>
          </w:rPr>
          <w:tab/>
        </w:r>
        <w:r w:rsidR="00B74DED">
          <w:rPr>
            <w:webHidden/>
          </w:rPr>
          <w:t>21</w:t>
        </w:r>
      </w:hyperlink>
    </w:p>
    <w:p w:rsidR="00517748" w:rsidRDefault="000D2370" w:rsidP="00517748">
      <w:pPr>
        <w:pStyle w:val="13"/>
      </w:pPr>
      <w:hyperlink w:anchor="_Toc163291864" w:history="1">
        <w:r w:rsidR="00517748">
          <w:rPr>
            <w:rStyle w:val="af6"/>
            <w:iCs w:val="0"/>
            <w:color w:val="auto"/>
          </w:rPr>
          <w:t>8</w:t>
        </w:r>
        <w:r w:rsidR="00517748" w:rsidRPr="006F73EE">
          <w:rPr>
            <w:rStyle w:val="af6"/>
            <w:iCs w:val="0"/>
            <w:color w:val="auto"/>
          </w:rPr>
          <w:t xml:space="preserve">. </w:t>
        </w:r>
        <w:r w:rsidR="00517748">
          <w:rPr>
            <w:rStyle w:val="af6"/>
            <w:iCs w:val="0"/>
            <w:color w:val="auto"/>
          </w:rPr>
          <w:t>ПЕРЕЧЕНЬ НОРМАТИВНО-ПРАВОВОЙ ДОКУМЕНТАЦИИ</w:t>
        </w:r>
        <w:r w:rsidR="00517748" w:rsidRPr="006F73EE">
          <w:rPr>
            <w:webHidden/>
          </w:rPr>
          <w:tab/>
        </w:r>
        <w:r w:rsidR="00B74DED">
          <w:rPr>
            <w:webHidden/>
          </w:rPr>
          <w:t>23</w:t>
        </w:r>
      </w:hyperlink>
    </w:p>
    <w:p w:rsidR="006B5E95" w:rsidRPr="006F73EE" w:rsidRDefault="000D2370" w:rsidP="007C158B">
      <w:pPr>
        <w:pStyle w:val="13"/>
      </w:pPr>
      <w:hyperlink w:anchor="_Toc163291895" w:history="1">
        <w:r w:rsidR="00517748">
          <w:rPr>
            <w:rStyle w:val="af6"/>
            <w:color w:val="auto"/>
          </w:rPr>
          <w:t>9</w:t>
        </w:r>
        <w:r w:rsidR="006B5E95" w:rsidRPr="006F73EE">
          <w:rPr>
            <w:rStyle w:val="af6"/>
            <w:color w:val="auto"/>
          </w:rPr>
          <w:t>. Приложения</w:t>
        </w:r>
        <w:r w:rsidR="006B5E95" w:rsidRPr="006F73EE">
          <w:rPr>
            <w:webHidden/>
          </w:rPr>
          <w:tab/>
        </w:r>
        <w:r w:rsidR="00B74DED">
          <w:rPr>
            <w:webHidden/>
          </w:rPr>
          <w:t>23</w:t>
        </w:r>
      </w:hyperlink>
    </w:p>
    <w:p w:rsidR="006B6675" w:rsidRDefault="000D2370" w:rsidP="00B648BF">
      <w:pPr>
        <w:rPr>
          <w:sz w:val="22"/>
          <w:szCs w:val="22"/>
        </w:rPr>
      </w:pPr>
      <w:r w:rsidRPr="006F73EE">
        <w:rPr>
          <w:sz w:val="22"/>
          <w:szCs w:val="22"/>
        </w:rPr>
        <w:fldChar w:fldCharType="end"/>
      </w:r>
    </w:p>
    <w:p w:rsidR="00A50F62" w:rsidRPr="001C529F" w:rsidRDefault="00690A84" w:rsidP="00B648BF">
      <w:pPr>
        <w:rPr>
          <w:b/>
          <w:sz w:val="26"/>
          <w:szCs w:val="26"/>
        </w:rPr>
      </w:pPr>
      <w:r w:rsidRPr="006F73EE">
        <w:br w:type="page"/>
      </w:r>
      <w:bookmarkStart w:id="0" w:name="_Toc163290054"/>
      <w:bookmarkStart w:id="1" w:name="_Toc163291809"/>
      <w:r w:rsidR="00A50F62" w:rsidRPr="001C529F">
        <w:rPr>
          <w:b/>
          <w:sz w:val="26"/>
          <w:szCs w:val="26"/>
        </w:rPr>
        <w:lastRenderedPageBreak/>
        <w:t>1. Состав проектных материалов</w:t>
      </w:r>
      <w:bookmarkEnd w:id="0"/>
      <w:bookmarkEnd w:id="1"/>
      <w:r w:rsidR="00B648BF" w:rsidRPr="001C529F">
        <w:rPr>
          <w:b/>
          <w:sz w:val="26"/>
          <w:szCs w:val="26"/>
        </w:rPr>
        <w:t>.</w:t>
      </w:r>
    </w:p>
    <w:p w:rsidR="00B648BF" w:rsidRPr="001C529F" w:rsidRDefault="00B648BF" w:rsidP="00B648BF">
      <w:pPr>
        <w:rPr>
          <w:b/>
          <w:sz w:val="26"/>
          <w:szCs w:val="26"/>
        </w:rPr>
      </w:pPr>
    </w:p>
    <w:p w:rsidR="00F13FF9" w:rsidRPr="001C529F" w:rsidRDefault="00F13FF9" w:rsidP="00673F15">
      <w:pPr>
        <w:spacing w:before="60" w:after="60" w:line="19" w:lineRule="auto"/>
        <w:jc w:val="center"/>
        <w:rPr>
          <w:b/>
          <w:bCs/>
          <w:sz w:val="26"/>
          <w:szCs w:val="26"/>
        </w:rPr>
      </w:pPr>
    </w:p>
    <w:p w:rsidR="00A50F62" w:rsidRPr="001C529F" w:rsidRDefault="00A50F62" w:rsidP="003660B8">
      <w:pPr>
        <w:numPr>
          <w:ilvl w:val="0"/>
          <w:numId w:val="14"/>
        </w:numPr>
        <w:spacing w:before="60" w:after="60"/>
        <w:jc w:val="center"/>
        <w:rPr>
          <w:b/>
          <w:bCs/>
          <w:sz w:val="26"/>
          <w:szCs w:val="26"/>
        </w:rPr>
      </w:pPr>
      <w:r w:rsidRPr="001C529F">
        <w:rPr>
          <w:b/>
          <w:bCs/>
          <w:sz w:val="26"/>
          <w:szCs w:val="26"/>
        </w:rPr>
        <w:t>Текстовые материалы</w:t>
      </w:r>
    </w:p>
    <w:p w:rsidR="00F13FF9" w:rsidRPr="001C529F" w:rsidRDefault="00F13FF9" w:rsidP="00673F15">
      <w:pPr>
        <w:spacing w:before="60" w:after="60" w:line="19" w:lineRule="auto"/>
        <w:ind w:left="1077"/>
        <w:rPr>
          <w:b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654"/>
        <w:gridCol w:w="1134"/>
      </w:tblGrid>
      <w:tr w:rsidR="00DE76FC" w:rsidRPr="001C529F" w:rsidTr="009C5E71">
        <w:trPr>
          <w:cantSplit/>
        </w:trPr>
        <w:tc>
          <w:tcPr>
            <w:tcW w:w="851" w:type="dxa"/>
            <w:vAlign w:val="center"/>
          </w:tcPr>
          <w:p w:rsidR="009C5E71" w:rsidRPr="001C529F" w:rsidRDefault="009C5E71">
            <w:pPr>
              <w:jc w:val="center"/>
            </w:pPr>
            <w:r w:rsidRPr="001C529F">
              <w:t>№</w:t>
            </w:r>
          </w:p>
          <w:p w:rsidR="009C5E71" w:rsidRPr="001C529F" w:rsidRDefault="009C5E71">
            <w:pPr>
              <w:jc w:val="center"/>
            </w:pPr>
            <w:r w:rsidRPr="001C529F">
              <w:t>п\п</w:t>
            </w:r>
          </w:p>
        </w:tc>
        <w:tc>
          <w:tcPr>
            <w:tcW w:w="7654" w:type="dxa"/>
            <w:vAlign w:val="center"/>
          </w:tcPr>
          <w:p w:rsidR="009C5E71" w:rsidRPr="001C529F" w:rsidRDefault="009C5E71" w:rsidP="00F13FF9">
            <w:pPr>
              <w:ind w:right="-250"/>
              <w:jc w:val="center"/>
            </w:pPr>
            <w:r w:rsidRPr="001C529F">
              <w:t>Наименование материалов</w:t>
            </w:r>
          </w:p>
        </w:tc>
        <w:tc>
          <w:tcPr>
            <w:tcW w:w="1134" w:type="dxa"/>
            <w:vAlign w:val="center"/>
          </w:tcPr>
          <w:p w:rsidR="009C5E71" w:rsidRPr="001C529F" w:rsidRDefault="009C5E71" w:rsidP="009C5E71">
            <w:pPr>
              <w:ind w:right="-250"/>
              <w:jc w:val="center"/>
            </w:pPr>
            <w:r w:rsidRPr="001C529F">
              <w:t>Гриф</w:t>
            </w:r>
          </w:p>
        </w:tc>
      </w:tr>
      <w:tr w:rsidR="00DE76FC" w:rsidRPr="001C529F" w:rsidTr="009C5E71">
        <w:trPr>
          <w:cantSplit/>
          <w:trHeight w:val="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1C529F" w:rsidRDefault="009C5E71">
            <w:pPr>
              <w:jc w:val="center"/>
            </w:pPr>
            <w:r w:rsidRPr="001C529F"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1C529F" w:rsidRDefault="009C5E71" w:rsidP="00625414">
            <w:pPr>
              <w:pStyle w:val="12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1C529F">
              <w:rPr>
                <w:sz w:val="24"/>
                <w:szCs w:val="24"/>
              </w:rPr>
              <w:t xml:space="preserve">Пояснительная записка.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E71" w:rsidRPr="001C529F" w:rsidRDefault="009C5E71" w:rsidP="009C5E71">
            <w:pPr>
              <w:pStyle w:val="12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1C529F">
              <w:rPr>
                <w:sz w:val="24"/>
                <w:szCs w:val="24"/>
              </w:rPr>
              <w:t>н/с</w:t>
            </w:r>
          </w:p>
        </w:tc>
      </w:tr>
      <w:tr w:rsidR="00DE76FC" w:rsidRPr="001C529F" w:rsidTr="009C5E71">
        <w:trPr>
          <w:cantSplit/>
          <w:trHeight w:val="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48BF" w:rsidRPr="001C529F" w:rsidRDefault="00625414">
            <w:pPr>
              <w:jc w:val="center"/>
            </w:pPr>
            <w:r w:rsidRPr="001C529F"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B648BF" w:rsidRPr="001C529F" w:rsidRDefault="00C408FF" w:rsidP="00C408FF">
            <w:r w:rsidRPr="001C529F">
              <w:t>Графические материалы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648BF" w:rsidRPr="001C529F" w:rsidRDefault="00B648BF" w:rsidP="009C5E71">
            <w:pPr>
              <w:jc w:val="center"/>
            </w:pPr>
            <w:r w:rsidRPr="001C529F">
              <w:t>н/с</w:t>
            </w:r>
          </w:p>
        </w:tc>
      </w:tr>
    </w:tbl>
    <w:p w:rsidR="00F13FF9" w:rsidRPr="001C529F" w:rsidRDefault="00F13FF9" w:rsidP="007B0BB4">
      <w:pPr>
        <w:spacing w:before="60" w:after="60"/>
        <w:jc w:val="center"/>
        <w:rPr>
          <w:rFonts w:ascii="Arial" w:hAnsi="Arial" w:cs="Arial"/>
          <w:b/>
          <w:bCs/>
          <w:sz w:val="20"/>
        </w:rPr>
      </w:pPr>
    </w:p>
    <w:p w:rsidR="007B0BB4" w:rsidRPr="001C529F" w:rsidRDefault="007B0BB4" w:rsidP="003660B8">
      <w:pPr>
        <w:numPr>
          <w:ilvl w:val="0"/>
          <w:numId w:val="14"/>
        </w:numPr>
        <w:spacing w:before="60" w:after="60"/>
        <w:jc w:val="center"/>
        <w:rPr>
          <w:b/>
          <w:bCs/>
          <w:sz w:val="26"/>
          <w:szCs w:val="26"/>
        </w:rPr>
      </w:pPr>
      <w:r w:rsidRPr="001C529F">
        <w:rPr>
          <w:b/>
          <w:bCs/>
          <w:sz w:val="26"/>
          <w:szCs w:val="26"/>
        </w:rPr>
        <w:t>Графические материалы</w:t>
      </w:r>
    </w:p>
    <w:p w:rsidR="00F13FF9" w:rsidRPr="001C529F" w:rsidRDefault="00F13FF9" w:rsidP="00673F15">
      <w:pPr>
        <w:spacing w:before="60" w:after="60" w:line="19" w:lineRule="auto"/>
        <w:rPr>
          <w:b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013"/>
        <w:gridCol w:w="1366"/>
        <w:gridCol w:w="1134"/>
        <w:gridCol w:w="1559"/>
      </w:tblGrid>
      <w:tr w:rsidR="00DE76FC" w:rsidRPr="001C529F" w:rsidTr="006E4272">
        <w:tc>
          <w:tcPr>
            <w:tcW w:w="567" w:type="dxa"/>
            <w:vAlign w:val="center"/>
          </w:tcPr>
          <w:p w:rsidR="00F13FF9" w:rsidRPr="001C529F" w:rsidRDefault="00F13FF9" w:rsidP="003057B7">
            <w:pPr>
              <w:jc w:val="center"/>
            </w:pPr>
            <w:r w:rsidRPr="001C529F">
              <w:t>№</w:t>
            </w:r>
          </w:p>
          <w:p w:rsidR="00F13FF9" w:rsidRPr="001C529F" w:rsidRDefault="00F13FF9" w:rsidP="003057B7">
            <w:pPr>
              <w:jc w:val="center"/>
            </w:pPr>
            <w:r w:rsidRPr="001C529F">
              <w:t>п\п</w:t>
            </w:r>
          </w:p>
        </w:tc>
        <w:tc>
          <w:tcPr>
            <w:tcW w:w="5013" w:type="dxa"/>
            <w:vAlign w:val="center"/>
          </w:tcPr>
          <w:p w:rsidR="00F13FF9" w:rsidRPr="001C529F" w:rsidRDefault="00F13FF9" w:rsidP="003057B7">
            <w:pPr>
              <w:jc w:val="center"/>
            </w:pPr>
            <w:r w:rsidRPr="001C529F">
              <w:t>Наименование чертежей</w:t>
            </w:r>
          </w:p>
        </w:tc>
        <w:tc>
          <w:tcPr>
            <w:tcW w:w="1366" w:type="dxa"/>
            <w:vAlign w:val="center"/>
          </w:tcPr>
          <w:p w:rsidR="00F13FF9" w:rsidRPr="001C529F" w:rsidRDefault="00F13FF9" w:rsidP="003057B7">
            <w:pPr>
              <w:jc w:val="center"/>
            </w:pPr>
            <w:r w:rsidRPr="001C529F">
              <w:t>Материал</w:t>
            </w:r>
          </w:p>
        </w:tc>
        <w:tc>
          <w:tcPr>
            <w:tcW w:w="1134" w:type="dxa"/>
            <w:vAlign w:val="center"/>
          </w:tcPr>
          <w:p w:rsidR="00F13FF9" w:rsidRPr="001C529F" w:rsidRDefault="00F13FF9" w:rsidP="003057B7">
            <w:pPr>
              <w:jc w:val="center"/>
            </w:pPr>
            <w:r w:rsidRPr="001C529F">
              <w:t>Гриф</w:t>
            </w:r>
          </w:p>
        </w:tc>
        <w:tc>
          <w:tcPr>
            <w:tcW w:w="1559" w:type="dxa"/>
            <w:vAlign w:val="center"/>
          </w:tcPr>
          <w:p w:rsidR="00F13FF9" w:rsidRPr="001C529F" w:rsidRDefault="00F13FF9" w:rsidP="003057B7">
            <w:pPr>
              <w:jc w:val="center"/>
            </w:pPr>
            <w:r w:rsidRPr="001C529F">
              <w:t>Масштаб</w:t>
            </w:r>
          </w:p>
        </w:tc>
      </w:tr>
      <w:tr w:rsidR="00DE76FC" w:rsidRPr="001C529F" w:rsidTr="00323526">
        <w:trPr>
          <w:trHeight w:val="359"/>
        </w:trPr>
        <w:tc>
          <w:tcPr>
            <w:tcW w:w="9639" w:type="dxa"/>
            <w:gridSpan w:val="5"/>
            <w:vAlign w:val="center"/>
          </w:tcPr>
          <w:p w:rsidR="00323526" w:rsidRPr="001C529F" w:rsidRDefault="00323526" w:rsidP="003057B7">
            <w:pPr>
              <w:jc w:val="center"/>
            </w:pPr>
            <w:r w:rsidRPr="001C529F">
              <w:t>Проект планировки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F13FF9" w:rsidRPr="001C529F" w:rsidRDefault="009C5E71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1</w:t>
            </w:r>
          </w:p>
        </w:tc>
        <w:tc>
          <w:tcPr>
            <w:tcW w:w="5013" w:type="dxa"/>
            <w:vAlign w:val="center"/>
          </w:tcPr>
          <w:p w:rsidR="00F13FF9" w:rsidRPr="001C529F" w:rsidRDefault="00625414" w:rsidP="001C09AB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Ситуационный план. Схема размещения прое</w:t>
            </w:r>
            <w:r w:rsidRPr="001C529F">
              <w:rPr>
                <w:sz w:val="23"/>
                <w:szCs w:val="23"/>
              </w:rPr>
              <w:t>к</w:t>
            </w:r>
            <w:r w:rsidRPr="001C529F">
              <w:rPr>
                <w:sz w:val="23"/>
                <w:szCs w:val="23"/>
              </w:rPr>
              <w:t xml:space="preserve">тируемого </w:t>
            </w:r>
            <w:r w:rsidR="001C09AB">
              <w:rPr>
                <w:sz w:val="23"/>
                <w:szCs w:val="23"/>
              </w:rPr>
              <w:t>участка</w:t>
            </w:r>
            <w:r w:rsidRPr="001C529F">
              <w:rPr>
                <w:sz w:val="23"/>
                <w:szCs w:val="23"/>
              </w:rPr>
              <w:t xml:space="preserve"> в плане города.</w:t>
            </w:r>
          </w:p>
        </w:tc>
        <w:tc>
          <w:tcPr>
            <w:tcW w:w="1366" w:type="dxa"/>
            <w:vAlign w:val="center"/>
          </w:tcPr>
          <w:p w:rsidR="00F13FF9" w:rsidRPr="001C529F" w:rsidRDefault="00F13FF9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F13FF9" w:rsidRPr="001C529F" w:rsidRDefault="00F13FF9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F13FF9" w:rsidRPr="001C529F" w:rsidRDefault="009C5E71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F13FF9" w:rsidRPr="001C529F" w:rsidRDefault="00625414" w:rsidP="0065151D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б/м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F13FF9" w:rsidRPr="001C529F" w:rsidRDefault="009C5E71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2</w:t>
            </w:r>
          </w:p>
        </w:tc>
        <w:tc>
          <w:tcPr>
            <w:tcW w:w="5013" w:type="dxa"/>
            <w:vAlign w:val="center"/>
          </w:tcPr>
          <w:p w:rsidR="00F13FF9" w:rsidRPr="001C529F" w:rsidRDefault="00625414" w:rsidP="00307868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Опорный план. Схема существующего испол</w:t>
            </w:r>
            <w:r w:rsidRPr="001C529F">
              <w:rPr>
                <w:sz w:val="23"/>
                <w:szCs w:val="23"/>
              </w:rPr>
              <w:t>ь</w:t>
            </w:r>
            <w:r w:rsidRPr="001C529F">
              <w:rPr>
                <w:sz w:val="23"/>
                <w:szCs w:val="23"/>
              </w:rPr>
              <w:t>зования территории. Схема границ зон с особ</w:t>
            </w:r>
            <w:r w:rsidRPr="001C529F">
              <w:rPr>
                <w:sz w:val="23"/>
                <w:szCs w:val="23"/>
              </w:rPr>
              <w:t>ы</w:t>
            </w:r>
            <w:r w:rsidRPr="001C529F">
              <w:rPr>
                <w:sz w:val="23"/>
                <w:szCs w:val="23"/>
              </w:rPr>
              <w:t>ми условиями использования территории, з</w:t>
            </w:r>
            <w:r w:rsidRPr="001C529F">
              <w:rPr>
                <w:sz w:val="23"/>
                <w:szCs w:val="23"/>
              </w:rPr>
              <w:t>е</w:t>
            </w:r>
            <w:r w:rsidRPr="001C529F">
              <w:rPr>
                <w:sz w:val="23"/>
                <w:szCs w:val="23"/>
              </w:rPr>
              <w:t>мель и градостроительных ограничений</w:t>
            </w:r>
          </w:p>
        </w:tc>
        <w:tc>
          <w:tcPr>
            <w:tcW w:w="1366" w:type="dxa"/>
            <w:vAlign w:val="center"/>
          </w:tcPr>
          <w:p w:rsidR="00F13FF9" w:rsidRPr="001C529F" w:rsidRDefault="00F13FF9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F13FF9" w:rsidRPr="001C529F" w:rsidRDefault="00F13FF9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F13FF9" w:rsidRPr="001C529F" w:rsidRDefault="009C5E71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F13FF9" w:rsidRPr="001C529F" w:rsidRDefault="00F13FF9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625414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20299D" w:rsidRPr="001C529F" w:rsidRDefault="0020299D" w:rsidP="000D52B6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3</w:t>
            </w:r>
          </w:p>
        </w:tc>
        <w:tc>
          <w:tcPr>
            <w:tcW w:w="5013" w:type="dxa"/>
            <w:vAlign w:val="center"/>
          </w:tcPr>
          <w:p w:rsidR="0020299D" w:rsidRPr="001C529F" w:rsidRDefault="001D0E4E" w:rsidP="00625414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Схема </w:t>
            </w:r>
            <w:r w:rsidR="00625414" w:rsidRPr="001C529F">
              <w:rPr>
                <w:sz w:val="23"/>
                <w:szCs w:val="23"/>
              </w:rPr>
              <w:t>размещения объектов социального о</w:t>
            </w:r>
            <w:r w:rsidR="00625414" w:rsidRPr="001C529F">
              <w:rPr>
                <w:sz w:val="23"/>
                <w:szCs w:val="23"/>
              </w:rPr>
              <w:t>б</w:t>
            </w:r>
            <w:r w:rsidR="00625414" w:rsidRPr="001C529F">
              <w:rPr>
                <w:sz w:val="23"/>
                <w:szCs w:val="23"/>
              </w:rPr>
              <w:t>служивания за пределами квартала.</w:t>
            </w:r>
          </w:p>
        </w:tc>
        <w:tc>
          <w:tcPr>
            <w:tcW w:w="1366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20299D" w:rsidRPr="001C529F" w:rsidRDefault="00625414" w:rsidP="00B648BF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б/м</w:t>
            </w:r>
          </w:p>
        </w:tc>
      </w:tr>
      <w:tr w:rsidR="00DE76FC" w:rsidRPr="001C529F" w:rsidTr="006E4272">
        <w:trPr>
          <w:trHeight w:val="70"/>
        </w:trPr>
        <w:tc>
          <w:tcPr>
            <w:tcW w:w="567" w:type="dxa"/>
            <w:vAlign w:val="center"/>
          </w:tcPr>
          <w:p w:rsidR="0020299D" w:rsidRPr="001C529F" w:rsidRDefault="0020299D" w:rsidP="000D52B6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4</w:t>
            </w:r>
          </w:p>
        </w:tc>
        <w:tc>
          <w:tcPr>
            <w:tcW w:w="5013" w:type="dxa"/>
            <w:vAlign w:val="center"/>
          </w:tcPr>
          <w:p w:rsidR="0020299D" w:rsidRPr="001C529F" w:rsidRDefault="00625414" w:rsidP="00B648BF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Схема планировочной структуры микрорайона.</w:t>
            </w:r>
            <w:r w:rsidR="00DE76FC" w:rsidRPr="001C529F">
              <w:rPr>
                <w:sz w:val="23"/>
                <w:szCs w:val="23"/>
              </w:rPr>
              <w:t xml:space="preserve"> Эскиз застройки</w:t>
            </w:r>
          </w:p>
        </w:tc>
        <w:tc>
          <w:tcPr>
            <w:tcW w:w="1366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20299D" w:rsidRPr="001C529F" w:rsidRDefault="0020299D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625414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20299D" w:rsidRPr="001C529F" w:rsidRDefault="0020299D" w:rsidP="000D52B6">
            <w:pPr>
              <w:jc w:val="center"/>
              <w:rPr>
                <w:sz w:val="22"/>
                <w:szCs w:val="22"/>
                <w:lang w:val="en-US"/>
              </w:rPr>
            </w:pPr>
            <w:r w:rsidRPr="001C529F">
              <w:rPr>
                <w:sz w:val="22"/>
                <w:szCs w:val="22"/>
              </w:rPr>
              <w:t>5</w:t>
            </w:r>
          </w:p>
        </w:tc>
        <w:tc>
          <w:tcPr>
            <w:tcW w:w="5013" w:type="dxa"/>
            <w:vAlign w:val="center"/>
          </w:tcPr>
          <w:p w:rsidR="0020299D" w:rsidRPr="001C529F" w:rsidRDefault="00625414" w:rsidP="000D52B6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Схема организации транспортных и пешехо</w:t>
            </w:r>
            <w:r w:rsidRPr="001C529F">
              <w:rPr>
                <w:sz w:val="23"/>
                <w:szCs w:val="23"/>
              </w:rPr>
              <w:t>д</w:t>
            </w:r>
            <w:r w:rsidRPr="001C529F">
              <w:rPr>
                <w:sz w:val="23"/>
                <w:szCs w:val="23"/>
              </w:rPr>
              <w:t>ных связей.</w:t>
            </w:r>
          </w:p>
        </w:tc>
        <w:tc>
          <w:tcPr>
            <w:tcW w:w="1366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20299D" w:rsidRPr="001C529F" w:rsidRDefault="0020299D" w:rsidP="00323526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323526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20299D" w:rsidRPr="001C529F" w:rsidRDefault="00625414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6</w:t>
            </w:r>
          </w:p>
        </w:tc>
        <w:tc>
          <w:tcPr>
            <w:tcW w:w="5013" w:type="dxa"/>
            <w:vAlign w:val="center"/>
          </w:tcPr>
          <w:p w:rsidR="0020299D" w:rsidRPr="001C529F" w:rsidRDefault="00DE76FC" w:rsidP="003057B7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План организации рельефа.</w:t>
            </w:r>
          </w:p>
        </w:tc>
        <w:tc>
          <w:tcPr>
            <w:tcW w:w="1366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Цветная печать</w:t>
            </w:r>
          </w:p>
        </w:tc>
        <w:tc>
          <w:tcPr>
            <w:tcW w:w="1134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20299D" w:rsidRPr="001C529F" w:rsidRDefault="0020299D" w:rsidP="00323526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323526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20299D" w:rsidRPr="001C529F" w:rsidRDefault="00625414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7</w:t>
            </w:r>
          </w:p>
        </w:tc>
        <w:tc>
          <w:tcPr>
            <w:tcW w:w="5013" w:type="dxa"/>
            <w:vAlign w:val="center"/>
          </w:tcPr>
          <w:p w:rsidR="0020299D" w:rsidRPr="001C529F" w:rsidRDefault="00DE76FC" w:rsidP="008B10C0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План земляных масс.</w:t>
            </w:r>
          </w:p>
        </w:tc>
        <w:tc>
          <w:tcPr>
            <w:tcW w:w="1366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20299D" w:rsidRPr="001C529F" w:rsidRDefault="0020299D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20299D" w:rsidRPr="001C529F" w:rsidRDefault="0020299D" w:rsidP="0065151D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65151D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CF68F9" w:rsidRPr="001C529F" w:rsidRDefault="00625414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8</w:t>
            </w:r>
          </w:p>
        </w:tc>
        <w:tc>
          <w:tcPr>
            <w:tcW w:w="5013" w:type="dxa"/>
            <w:vAlign w:val="center"/>
          </w:tcPr>
          <w:p w:rsidR="00CF68F9" w:rsidRPr="001C529F" w:rsidRDefault="00DE76FC" w:rsidP="00CF68F9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Сводный план инженерных сетей</w:t>
            </w:r>
          </w:p>
        </w:tc>
        <w:tc>
          <w:tcPr>
            <w:tcW w:w="1366" w:type="dxa"/>
            <w:vAlign w:val="center"/>
          </w:tcPr>
          <w:p w:rsidR="00CF68F9" w:rsidRPr="001C529F" w:rsidRDefault="00CF68F9" w:rsidP="00CF68F9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CF68F9" w:rsidRPr="001C529F" w:rsidRDefault="00CF68F9" w:rsidP="00CF68F9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CF68F9" w:rsidRPr="001C529F" w:rsidRDefault="00CF68F9" w:rsidP="00CF68F9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CF68F9" w:rsidRPr="001C529F" w:rsidRDefault="00CF68F9" w:rsidP="00CF68F9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1:1000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CF68F9" w:rsidRPr="001C529F" w:rsidRDefault="00625414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9</w:t>
            </w:r>
          </w:p>
        </w:tc>
        <w:tc>
          <w:tcPr>
            <w:tcW w:w="5013" w:type="dxa"/>
            <w:vAlign w:val="center"/>
          </w:tcPr>
          <w:p w:rsidR="00CF68F9" w:rsidRPr="001C529F" w:rsidRDefault="00DE76FC" w:rsidP="008B10C0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Схема межевых границ.</w:t>
            </w:r>
          </w:p>
        </w:tc>
        <w:tc>
          <w:tcPr>
            <w:tcW w:w="1366" w:type="dxa"/>
            <w:vAlign w:val="center"/>
          </w:tcPr>
          <w:p w:rsidR="00CF68F9" w:rsidRPr="001C529F" w:rsidRDefault="00CF68F9" w:rsidP="008B10C0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CF68F9" w:rsidRPr="001C529F" w:rsidRDefault="00CF68F9" w:rsidP="008B10C0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CF68F9" w:rsidRPr="001C529F" w:rsidRDefault="00CF68F9" w:rsidP="003057B7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CF68F9" w:rsidRPr="001C529F" w:rsidRDefault="00CF68F9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</w:t>
            </w:r>
            <w:r w:rsidR="00625414" w:rsidRPr="001C529F">
              <w:rPr>
                <w:sz w:val="23"/>
                <w:szCs w:val="23"/>
              </w:rPr>
              <w:t>1</w:t>
            </w:r>
            <w:r w:rsidRPr="001C529F">
              <w:rPr>
                <w:sz w:val="23"/>
                <w:szCs w:val="23"/>
              </w:rPr>
              <w:t>000</w:t>
            </w:r>
          </w:p>
        </w:tc>
      </w:tr>
      <w:tr w:rsidR="00DE76FC" w:rsidRPr="001C529F" w:rsidTr="006E4272">
        <w:tc>
          <w:tcPr>
            <w:tcW w:w="567" w:type="dxa"/>
            <w:vAlign w:val="center"/>
          </w:tcPr>
          <w:p w:rsidR="00625414" w:rsidRPr="001C529F" w:rsidRDefault="00625414" w:rsidP="003057B7">
            <w:pPr>
              <w:jc w:val="center"/>
              <w:rPr>
                <w:sz w:val="22"/>
                <w:szCs w:val="22"/>
              </w:rPr>
            </w:pPr>
            <w:r w:rsidRPr="001C529F">
              <w:rPr>
                <w:sz w:val="22"/>
                <w:szCs w:val="22"/>
              </w:rPr>
              <w:t>10</w:t>
            </w:r>
          </w:p>
        </w:tc>
        <w:tc>
          <w:tcPr>
            <w:tcW w:w="5013" w:type="dxa"/>
            <w:vAlign w:val="center"/>
          </w:tcPr>
          <w:p w:rsidR="00625414" w:rsidRPr="001C529F" w:rsidRDefault="00625414" w:rsidP="008B10C0">
            <w:pPr>
              <w:jc w:val="both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Схема границ зон с особыми условиями испол</w:t>
            </w:r>
            <w:r w:rsidRPr="001C529F">
              <w:rPr>
                <w:sz w:val="23"/>
                <w:szCs w:val="23"/>
              </w:rPr>
              <w:t>ь</w:t>
            </w:r>
            <w:r w:rsidRPr="001C529F">
              <w:rPr>
                <w:sz w:val="23"/>
                <w:szCs w:val="23"/>
              </w:rPr>
              <w:t>зования территории.</w:t>
            </w:r>
          </w:p>
        </w:tc>
        <w:tc>
          <w:tcPr>
            <w:tcW w:w="1366" w:type="dxa"/>
            <w:vAlign w:val="center"/>
          </w:tcPr>
          <w:p w:rsidR="00625414" w:rsidRPr="001C529F" w:rsidRDefault="00625414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 xml:space="preserve">Цветная </w:t>
            </w:r>
          </w:p>
          <w:p w:rsidR="00625414" w:rsidRPr="001C529F" w:rsidRDefault="00625414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печать</w:t>
            </w:r>
          </w:p>
        </w:tc>
        <w:tc>
          <w:tcPr>
            <w:tcW w:w="1134" w:type="dxa"/>
            <w:vAlign w:val="center"/>
          </w:tcPr>
          <w:p w:rsidR="00625414" w:rsidRPr="001C529F" w:rsidRDefault="00625414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н/с</w:t>
            </w:r>
          </w:p>
        </w:tc>
        <w:tc>
          <w:tcPr>
            <w:tcW w:w="1559" w:type="dxa"/>
            <w:vAlign w:val="center"/>
          </w:tcPr>
          <w:p w:rsidR="00625414" w:rsidRPr="001C529F" w:rsidRDefault="00625414" w:rsidP="00625414">
            <w:pPr>
              <w:jc w:val="center"/>
              <w:rPr>
                <w:sz w:val="23"/>
                <w:szCs w:val="23"/>
              </w:rPr>
            </w:pPr>
            <w:r w:rsidRPr="001C529F">
              <w:rPr>
                <w:sz w:val="23"/>
                <w:szCs w:val="23"/>
              </w:rPr>
              <w:t>1:1000</w:t>
            </w:r>
          </w:p>
        </w:tc>
      </w:tr>
    </w:tbl>
    <w:p w:rsidR="00A50F62" w:rsidRPr="001C529F" w:rsidRDefault="00A50F62" w:rsidP="00B5045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29F">
        <w:br w:type="page"/>
      </w:r>
      <w:bookmarkStart w:id="2" w:name="_Toc163290055"/>
      <w:bookmarkStart w:id="3" w:name="_Toc163291810"/>
      <w:r w:rsidRPr="001C529F">
        <w:rPr>
          <w:rFonts w:ascii="Times New Roman" w:hAnsi="Times New Roman" w:cs="Times New Roman"/>
          <w:bCs/>
          <w:sz w:val="26"/>
          <w:szCs w:val="26"/>
        </w:rPr>
        <w:lastRenderedPageBreak/>
        <w:t>2. Введение</w:t>
      </w:r>
      <w:bookmarkEnd w:id="2"/>
      <w:bookmarkEnd w:id="3"/>
    </w:p>
    <w:p w:rsidR="009B0C8B" w:rsidRPr="001C529F" w:rsidRDefault="009B0C8B" w:rsidP="00B50459">
      <w:pPr>
        <w:spacing w:line="276" w:lineRule="auto"/>
        <w:jc w:val="both"/>
        <w:rPr>
          <w:sz w:val="26"/>
          <w:szCs w:val="26"/>
        </w:rPr>
      </w:pPr>
    </w:p>
    <w:p w:rsidR="00A50F62" w:rsidRPr="001C529F" w:rsidRDefault="0020299D" w:rsidP="00235A3A">
      <w:pPr>
        <w:pStyle w:val="ab"/>
        <w:spacing w:line="276" w:lineRule="auto"/>
        <w:ind w:right="141" w:firstLine="0"/>
        <w:rPr>
          <w:rFonts w:ascii="Times New Roman" w:hAnsi="Times New Roman" w:cs="Times New Roman"/>
          <w:sz w:val="26"/>
          <w:szCs w:val="26"/>
        </w:rPr>
      </w:pPr>
      <w:r w:rsidRPr="001C529F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8C0D30" w:rsidRPr="001C529F">
        <w:rPr>
          <w:rFonts w:ascii="Times New Roman" w:hAnsi="Times New Roman" w:cs="Times New Roman"/>
          <w:sz w:val="26"/>
          <w:szCs w:val="26"/>
        </w:rPr>
        <w:t>планировки</w:t>
      </w:r>
      <w:r w:rsidR="005A1A32" w:rsidRPr="001C529F">
        <w:rPr>
          <w:rFonts w:ascii="Times New Roman" w:hAnsi="Times New Roman" w:cs="Times New Roman"/>
          <w:sz w:val="26"/>
          <w:szCs w:val="26"/>
        </w:rPr>
        <w:t xml:space="preserve"> и проект межевания </w:t>
      </w:r>
      <w:r w:rsidR="008C0D30" w:rsidRPr="001C529F">
        <w:rPr>
          <w:rFonts w:ascii="Times New Roman" w:hAnsi="Times New Roman" w:cs="Times New Roman"/>
          <w:sz w:val="26"/>
          <w:szCs w:val="26"/>
        </w:rPr>
        <w:t>территории в границах земельного учас</w:t>
      </w:r>
      <w:r w:rsidR="008C0D30" w:rsidRPr="001C529F">
        <w:rPr>
          <w:rFonts w:ascii="Times New Roman" w:hAnsi="Times New Roman" w:cs="Times New Roman"/>
          <w:sz w:val="26"/>
          <w:szCs w:val="26"/>
        </w:rPr>
        <w:t>т</w:t>
      </w:r>
      <w:r w:rsidR="008C0D30" w:rsidRPr="001C529F">
        <w:rPr>
          <w:rFonts w:ascii="Times New Roman" w:hAnsi="Times New Roman" w:cs="Times New Roman"/>
          <w:sz w:val="26"/>
          <w:szCs w:val="26"/>
        </w:rPr>
        <w:t xml:space="preserve">ка, расположенного в Алтайском крае, г. Новоалтайске, юго-западнее земельного участка по ул. Спасская,71 </w:t>
      </w:r>
      <w:r w:rsidR="00A50F62" w:rsidRPr="001C529F">
        <w:rPr>
          <w:rFonts w:ascii="Times New Roman" w:hAnsi="Times New Roman" w:cs="Times New Roman"/>
          <w:sz w:val="26"/>
          <w:szCs w:val="26"/>
        </w:rPr>
        <w:t xml:space="preserve">выполнен </w:t>
      </w:r>
      <w:r w:rsidR="006E525C" w:rsidRPr="001C529F">
        <w:rPr>
          <w:rFonts w:ascii="Times New Roman" w:hAnsi="Times New Roman" w:cs="Times New Roman"/>
          <w:sz w:val="26"/>
          <w:szCs w:val="26"/>
        </w:rPr>
        <w:t>ООО «</w:t>
      </w:r>
      <w:r w:rsidR="00784977" w:rsidRPr="001C529F">
        <w:rPr>
          <w:rFonts w:ascii="Times New Roman" w:hAnsi="Times New Roman" w:cs="Times New Roman"/>
          <w:sz w:val="26"/>
          <w:szCs w:val="26"/>
        </w:rPr>
        <w:t>АльфА-ПроекТ</w:t>
      </w:r>
      <w:r w:rsidR="006E525C" w:rsidRPr="001C529F">
        <w:rPr>
          <w:rFonts w:ascii="Times New Roman" w:hAnsi="Times New Roman" w:cs="Times New Roman"/>
          <w:sz w:val="26"/>
          <w:szCs w:val="26"/>
        </w:rPr>
        <w:t>»</w:t>
      </w:r>
      <w:r w:rsidR="00A50F62" w:rsidRPr="001C529F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5934FB" w:rsidRPr="001C529F">
        <w:rPr>
          <w:rFonts w:ascii="Times New Roman" w:hAnsi="Times New Roman" w:cs="Times New Roman"/>
          <w:sz w:val="26"/>
          <w:szCs w:val="26"/>
        </w:rPr>
        <w:t>догов</w:t>
      </w:r>
      <w:r w:rsidR="005934FB" w:rsidRPr="001C529F">
        <w:rPr>
          <w:rFonts w:ascii="Times New Roman" w:hAnsi="Times New Roman" w:cs="Times New Roman"/>
          <w:sz w:val="26"/>
          <w:szCs w:val="26"/>
        </w:rPr>
        <w:t>о</w:t>
      </w:r>
      <w:r w:rsidR="005934FB" w:rsidRPr="001C529F">
        <w:rPr>
          <w:rFonts w:ascii="Times New Roman" w:hAnsi="Times New Roman" w:cs="Times New Roman"/>
          <w:sz w:val="26"/>
          <w:szCs w:val="26"/>
        </w:rPr>
        <w:t xml:space="preserve">ра от </w:t>
      </w:r>
      <w:r w:rsidR="008C0D30" w:rsidRPr="001C529F">
        <w:rPr>
          <w:rFonts w:ascii="Times New Roman" w:hAnsi="Times New Roman" w:cs="Times New Roman"/>
          <w:sz w:val="26"/>
          <w:szCs w:val="26"/>
        </w:rPr>
        <w:t>01</w:t>
      </w:r>
      <w:r w:rsidR="005934FB" w:rsidRPr="001C529F">
        <w:rPr>
          <w:rFonts w:ascii="Times New Roman" w:hAnsi="Times New Roman" w:cs="Times New Roman"/>
          <w:sz w:val="26"/>
          <w:szCs w:val="26"/>
        </w:rPr>
        <w:t>.</w:t>
      </w:r>
      <w:r w:rsidR="008C0D30" w:rsidRPr="001C529F">
        <w:rPr>
          <w:rFonts w:ascii="Times New Roman" w:hAnsi="Times New Roman" w:cs="Times New Roman"/>
          <w:sz w:val="26"/>
          <w:szCs w:val="26"/>
        </w:rPr>
        <w:t>09</w:t>
      </w:r>
      <w:r w:rsidR="005934FB" w:rsidRPr="001C529F">
        <w:rPr>
          <w:rFonts w:ascii="Times New Roman" w:hAnsi="Times New Roman" w:cs="Times New Roman"/>
          <w:sz w:val="26"/>
          <w:szCs w:val="26"/>
        </w:rPr>
        <w:t>.201</w:t>
      </w:r>
      <w:r w:rsidR="008C0D30" w:rsidRPr="001C529F">
        <w:rPr>
          <w:rFonts w:ascii="Times New Roman" w:hAnsi="Times New Roman" w:cs="Times New Roman"/>
          <w:sz w:val="26"/>
          <w:szCs w:val="26"/>
        </w:rPr>
        <w:t>5</w:t>
      </w:r>
      <w:r w:rsidR="005934FB" w:rsidRPr="001C529F">
        <w:rPr>
          <w:rFonts w:ascii="Times New Roman" w:hAnsi="Times New Roman" w:cs="Times New Roman"/>
          <w:sz w:val="26"/>
          <w:szCs w:val="26"/>
        </w:rPr>
        <w:t xml:space="preserve"> №</w:t>
      </w:r>
      <w:r w:rsidR="008C0D30" w:rsidRPr="001C529F">
        <w:rPr>
          <w:rFonts w:ascii="Times New Roman" w:hAnsi="Times New Roman" w:cs="Times New Roman"/>
          <w:sz w:val="26"/>
          <w:szCs w:val="26"/>
        </w:rPr>
        <w:t>35-15</w:t>
      </w:r>
      <w:r w:rsidR="005934FB" w:rsidRPr="001C529F">
        <w:rPr>
          <w:rFonts w:ascii="Times New Roman" w:hAnsi="Times New Roman" w:cs="Times New Roman"/>
          <w:sz w:val="26"/>
          <w:szCs w:val="26"/>
        </w:rPr>
        <w:t xml:space="preserve"> с ОАО «</w:t>
      </w:r>
      <w:r w:rsidR="008C0D30" w:rsidRPr="001C529F">
        <w:rPr>
          <w:rFonts w:ascii="Times New Roman" w:hAnsi="Times New Roman" w:cs="Times New Roman"/>
          <w:sz w:val="26"/>
          <w:szCs w:val="26"/>
        </w:rPr>
        <w:t>Партнер-Развитие</w:t>
      </w:r>
      <w:r w:rsidR="005934FB" w:rsidRPr="001C529F">
        <w:rPr>
          <w:rFonts w:ascii="Times New Roman" w:hAnsi="Times New Roman" w:cs="Times New Roman"/>
          <w:sz w:val="26"/>
          <w:szCs w:val="26"/>
        </w:rPr>
        <w:t>»</w:t>
      </w:r>
      <w:r w:rsidR="00456DE2" w:rsidRPr="001C529F">
        <w:rPr>
          <w:rFonts w:ascii="Times New Roman" w:hAnsi="Times New Roman" w:cs="Times New Roman"/>
          <w:sz w:val="26"/>
          <w:szCs w:val="26"/>
        </w:rPr>
        <w:t xml:space="preserve"> и техническим заданием к н</w:t>
      </w:r>
      <w:r w:rsidR="00456DE2" w:rsidRPr="001C529F">
        <w:rPr>
          <w:rFonts w:ascii="Times New Roman" w:hAnsi="Times New Roman" w:cs="Times New Roman"/>
          <w:sz w:val="26"/>
          <w:szCs w:val="26"/>
        </w:rPr>
        <w:t>е</w:t>
      </w:r>
      <w:r w:rsidR="00456DE2" w:rsidRPr="001C529F">
        <w:rPr>
          <w:rFonts w:ascii="Times New Roman" w:hAnsi="Times New Roman" w:cs="Times New Roman"/>
          <w:sz w:val="26"/>
          <w:szCs w:val="26"/>
        </w:rPr>
        <w:t>му</w:t>
      </w:r>
      <w:r w:rsidR="00896CFA" w:rsidRPr="001C529F">
        <w:rPr>
          <w:rFonts w:ascii="Times New Roman" w:hAnsi="Times New Roman" w:cs="Times New Roman"/>
          <w:sz w:val="26"/>
          <w:szCs w:val="26"/>
        </w:rPr>
        <w:t>.</w:t>
      </w:r>
    </w:p>
    <w:p w:rsidR="00953C78" w:rsidRPr="001C529F" w:rsidRDefault="00953C78" w:rsidP="00235A3A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Разработка настоящего проекта осуществлена на основе утверждённого Ген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рального плана МО городского округа города Новоалтайска (мастерская генерал</w:t>
      </w:r>
      <w:r w:rsidRPr="001C529F">
        <w:rPr>
          <w:sz w:val="26"/>
          <w:szCs w:val="26"/>
        </w:rPr>
        <w:t>ь</w:t>
      </w:r>
      <w:r w:rsidRPr="001C529F">
        <w:rPr>
          <w:sz w:val="26"/>
          <w:szCs w:val="26"/>
        </w:rPr>
        <w:t>ных планов ОАО институт «Адтайагропромпроект») и в соответствии с ГК РФ, З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коном АК от 01.02,2007 г. №9-ЗС « О документах территориального планиро</w:t>
      </w:r>
      <w:r w:rsidRPr="001C529F">
        <w:rPr>
          <w:sz w:val="26"/>
          <w:szCs w:val="26"/>
        </w:rPr>
        <w:softHyphen/>
        <w:t xml:space="preserve">вания муниципальных образований», а также в соответствии с СП </w:t>
      </w:r>
      <w:r w:rsidR="00DF1755" w:rsidRPr="001C529F">
        <w:rPr>
          <w:sz w:val="26"/>
          <w:szCs w:val="26"/>
        </w:rPr>
        <w:t xml:space="preserve">42.13330.2011 </w:t>
      </w:r>
      <w:r w:rsidRPr="001C529F">
        <w:rPr>
          <w:sz w:val="26"/>
          <w:szCs w:val="26"/>
        </w:rPr>
        <w:t>«Град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строитель</w:t>
      </w:r>
      <w:r w:rsidRPr="001C529F">
        <w:rPr>
          <w:sz w:val="26"/>
          <w:szCs w:val="26"/>
        </w:rPr>
        <w:softHyphen/>
        <w:t>ство. Планировка и застройка городских и сельских поселений» (Актуал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зированная редакция СНиП 2.07.1-89</w:t>
      </w:r>
      <w:r w:rsidR="00DF1755" w:rsidRPr="001C529F">
        <w:rPr>
          <w:sz w:val="26"/>
          <w:szCs w:val="26"/>
        </w:rPr>
        <w:t>*</w:t>
      </w:r>
      <w:r w:rsidRPr="001C529F">
        <w:rPr>
          <w:sz w:val="26"/>
          <w:szCs w:val="26"/>
        </w:rPr>
        <w:t>) и Уставом города Новоалтайска. Проект в</w:t>
      </w:r>
      <w:r w:rsidRPr="001C529F">
        <w:rPr>
          <w:sz w:val="26"/>
          <w:szCs w:val="26"/>
        </w:rPr>
        <w:t>ы</w:t>
      </w:r>
      <w:r w:rsidRPr="001C529F">
        <w:rPr>
          <w:sz w:val="26"/>
          <w:szCs w:val="26"/>
        </w:rPr>
        <w:t xml:space="preserve">полнен на </w:t>
      </w:r>
      <w:r w:rsidR="00DF1755" w:rsidRPr="001C529F">
        <w:rPr>
          <w:sz w:val="26"/>
          <w:szCs w:val="26"/>
        </w:rPr>
        <w:t xml:space="preserve">топооснове </w:t>
      </w:r>
      <w:r w:rsidRPr="001C529F">
        <w:rPr>
          <w:sz w:val="26"/>
          <w:szCs w:val="26"/>
        </w:rPr>
        <w:t xml:space="preserve">масштаба </w:t>
      </w:r>
      <w:r w:rsidRPr="001C529F">
        <w:rPr>
          <w:rStyle w:val="16"/>
          <w:color w:val="auto"/>
          <w:sz w:val="26"/>
          <w:szCs w:val="26"/>
        </w:rPr>
        <w:t>1</w:t>
      </w:r>
      <w:r w:rsidRPr="001C529F">
        <w:rPr>
          <w:sz w:val="26"/>
          <w:szCs w:val="26"/>
        </w:rPr>
        <w:t>:</w:t>
      </w:r>
      <w:r w:rsidRPr="001C529F">
        <w:rPr>
          <w:rStyle w:val="16"/>
          <w:color w:val="auto"/>
          <w:sz w:val="26"/>
          <w:szCs w:val="26"/>
        </w:rPr>
        <w:t>1000</w:t>
      </w:r>
      <w:r w:rsidRPr="001C529F">
        <w:rPr>
          <w:sz w:val="26"/>
          <w:szCs w:val="26"/>
        </w:rPr>
        <w:t>.</w:t>
      </w:r>
    </w:p>
    <w:p w:rsidR="00953C78" w:rsidRPr="001C529F" w:rsidRDefault="00953C78" w:rsidP="00AB4C90">
      <w:pPr>
        <w:pStyle w:val="81"/>
        <w:shd w:val="clear" w:color="auto" w:fill="auto"/>
        <w:spacing w:line="240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 разработа</w:t>
      </w:r>
      <w:r w:rsidR="00224914">
        <w:rPr>
          <w:sz w:val="26"/>
          <w:szCs w:val="26"/>
        </w:rPr>
        <w:t>н</w:t>
      </w:r>
      <w:r w:rsidRPr="001C529F">
        <w:rPr>
          <w:sz w:val="26"/>
          <w:szCs w:val="26"/>
        </w:rPr>
        <w:t xml:space="preserve"> исходя из комплекса экономических, социальных, техни</w:t>
      </w:r>
      <w:r w:rsidRPr="001C529F">
        <w:rPr>
          <w:sz w:val="26"/>
          <w:szCs w:val="26"/>
        </w:rPr>
        <w:softHyphen/>
        <w:t xml:space="preserve">ческих, экологических, эстетических и иных факторов </w:t>
      </w:r>
      <w:r w:rsidR="00DF1755" w:rsidRPr="001C529F">
        <w:rPr>
          <w:sz w:val="26"/>
          <w:szCs w:val="26"/>
        </w:rPr>
        <w:t>с целью</w:t>
      </w:r>
      <w:r w:rsidRPr="001C529F">
        <w:rPr>
          <w:sz w:val="26"/>
          <w:szCs w:val="26"/>
        </w:rPr>
        <w:t>:</w:t>
      </w:r>
    </w:p>
    <w:p w:rsidR="00953C78" w:rsidRPr="001C529F" w:rsidRDefault="00953C78" w:rsidP="00AB4C90">
      <w:pPr>
        <w:pStyle w:val="81"/>
        <w:numPr>
          <w:ilvl w:val="0"/>
          <w:numId w:val="32"/>
        </w:numPr>
        <w:shd w:val="clear" w:color="auto" w:fill="auto"/>
        <w:spacing w:line="240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обеспечения устойчивого развития проектируемой территории;</w:t>
      </w:r>
    </w:p>
    <w:p w:rsidR="00953C78" w:rsidRPr="001C529F" w:rsidRDefault="00953C78" w:rsidP="00AB4C90">
      <w:pPr>
        <w:pStyle w:val="81"/>
        <w:numPr>
          <w:ilvl w:val="0"/>
          <w:numId w:val="32"/>
        </w:numPr>
        <w:shd w:val="clear" w:color="auto" w:fill="auto"/>
        <w:spacing w:line="240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формирования благоприятной для человека среды жизнедеятельности;</w:t>
      </w:r>
    </w:p>
    <w:p w:rsidR="00953C78" w:rsidRPr="001C529F" w:rsidRDefault="00953C78" w:rsidP="00AB4C90">
      <w:pPr>
        <w:pStyle w:val="81"/>
        <w:numPr>
          <w:ilvl w:val="0"/>
          <w:numId w:val="32"/>
        </w:numPr>
        <w:shd w:val="clear" w:color="auto" w:fill="auto"/>
        <w:spacing w:line="240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развития инженерно-технического обеспечения территории;</w:t>
      </w:r>
    </w:p>
    <w:p w:rsidR="00953C78" w:rsidRPr="001C529F" w:rsidRDefault="00953C78" w:rsidP="00AB4C90">
      <w:pPr>
        <w:pStyle w:val="81"/>
        <w:numPr>
          <w:ilvl w:val="0"/>
          <w:numId w:val="32"/>
        </w:numPr>
        <w:shd w:val="clear" w:color="auto" w:fill="auto"/>
        <w:spacing w:line="240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создания комплексной инфраструктуры в соответствии с действующим за</w:t>
      </w:r>
      <w:r w:rsidRPr="001C529F">
        <w:rPr>
          <w:sz w:val="26"/>
          <w:szCs w:val="26"/>
        </w:rPr>
        <w:softHyphen/>
        <w:t>конодательством РФ, АК и МО «Городской округ г. Новоалтайск».</w:t>
      </w:r>
    </w:p>
    <w:p w:rsidR="00953C78" w:rsidRPr="001C529F" w:rsidRDefault="00953C78" w:rsidP="00235A3A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Основными задачами настоящего проекта является:</w:t>
      </w:r>
    </w:p>
    <w:p w:rsidR="00953C78" w:rsidRPr="001C529F" w:rsidRDefault="00953C78" w:rsidP="00235A3A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увеличение инвестиционной привлекательности территории будущей за</w:t>
      </w:r>
      <w:r w:rsidRPr="001C529F">
        <w:rPr>
          <w:sz w:val="26"/>
          <w:szCs w:val="26"/>
        </w:rPr>
        <w:softHyphen/>
        <w:t>стройки;</w:t>
      </w:r>
    </w:p>
    <w:p w:rsidR="00953C78" w:rsidRPr="001C529F" w:rsidRDefault="00953C78" w:rsidP="00235A3A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совершенствование жилищной политики, проводимой администрациями Ал</w:t>
      </w:r>
      <w:r w:rsidRPr="001C529F">
        <w:rPr>
          <w:sz w:val="26"/>
          <w:szCs w:val="26"/>
        </w:rPr>
        <w:softHyphen/>
        <w:t>тайского края и города Новоалтайска;</w:t>
      </w:r>
    </w:p>
    <w:p w:rsidR="00953C78" w:rsidRPr="001C529F" w:rsidRDefault="00953C78" w:rsidP="00235A3A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разработка и установление </w:t>
      </w:r>
      <w:r w:rsidR="00DF1755" w:rsidRPr="001C529F">
        <w:rPr>
          <w:sz w:val="26"/>
          <w:szCs w:val="26"/>
        </w:rPr>
        <w:t>гран</w:t>
      </w:r>
      <w:r w:rsidRPr="001C529F">
        <w:rPr>
          <w:sz w:val="26"/>
          <w:szCs w:val="26"/>
        </w:rPr>
        <w:t>иц осваиваемых земельных участков с объек</w:t>
      </w:r>
      <w:r w:rsidRPr="001C529F">
        <w:rPr>
          <w:sz w:val="26"/>
          <w:szCs w:val="26"/>
        </w:rPr>
        <w:softHyphen/>
        <w:t>тами капитального строительства, границ земельных участков, предназначенных для строительства и размещения линейных объектов, разработка параметров застройки с обоснованием условий размещения линейных объектов, разработка параметров за</w:t>
      </w:r>
      <w:r w:rsidRPr="001C529F">
        <w:rPr>
          <w:sz w:val="26"/>
          <w:szCs w:val="26"/>
        </w:rPr>
        <w:softHyphen/>
        <w:t>стройки с обоснованием условий размещения жилых групп, в увязке с существую</w:t>
      </w:r>
      <w:r w:rsidRPr="001C529F">
        <w:rPr>
          <w:sz w:val="26"/>
          <w:szCs w:val="26"/>
        </w:rPr>
        <w:softHyphen/>
        <w:t>щими объектами жилищного, социального и культурно-бытового назначения;</w:t>
      </w:r>
    </w:p>
    <w:p w:rsidR="00953C78" w:rsidRPr="001C529F" w:rsidRDefault="00953C78" w:rsidP="00235A3A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обеспечение размещения объектов капитального строительства в соответ</w:t>
      </w:r>
      <w:r w:rsidRPr="001C529F">
        <w:rPr>
          <w:sz w:val="26"/>
          <w:szCs w:val="26"/>
        </w:rPr>
        <w:softHyphen/>
        <w:t xml:space="preserve">ствии с прогнозируемыми параметрами жилищного и общественного строительства </w:t>
      </w:r>
      <w:r w:rsidRPr="001C529F">
        <w:rPr>
          <w:sz w:val="26"/>
          <w:szCs w:val="26"/>
        </w:rPr>
        <w:lastRenderedPageBreak/>
        <w:t>на основе градостроительного освоения под застройку новых территорий.</w:t>
      </w:r>
    </w:p>
    <w:p w:rsidR="00953C78" w:rsidRPr="001C529F" w:rsidRDefault="00953C78" w:rsidP="00235A3A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Подготовка документации по планированию территории осуществляется в це</w:t>
      </w:r>
      <w:r w:rsidRPr="001C529F">
        <w:rPr>
          <w:sz w:val="26"/>
          <w:szCs w:val="26"/>
        </w:rPr>
        <w:softHyphen/>
        <w:t>лях уточнения существующих элементов планировочной структуры, установления гр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ниц земельных участков, на которых предлагается расположить объекты капитал</w:t>
      </w:r>
      <w:r w:rsidRPr="001C529F">
        <w:rPr>
          <w:sz w:val="26"/>
          <w:szCs w:val="26"/>
        </w:rPr>
        <w:t>ь</w:t>
      </w:r>
      <w:r w:rsidRPr="001C529F">
        <w:rPr>
          <w:sz w:val="26"/>
          <w:szCs w:val="26"/>
        </w:rPr>
        <w:t>ного строительства, границ земельных участков предназначенных для размещения линейных объектов, выполнения местных целевых программ по обустройству те</w:t>
      </w:r>
      <w:r w:rsidRPr="001C529F">
        <w:rPr>
          <w:sz w:val="26"/>
          <w:szCs w:val="26"/>
        </w:rPr>
        <w:t>р</w:t>
      </w:r>
      <w:r w:rsidRPr="001C529F">
        <w:rPr>
          <w:sz w:val="26"/>
          <w:szCs w:val="26"/>
        </w:rPr>
        <w:t>ритории городского округа г. Новоалтайск.</w:t>
      </w:r>
    </w:p>
    <w:p w:rsidR="00953C78" w:rsidRPr="001C529F" w:rsidRDefault="00953C78" w:rsidP="00235A3A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составе документации по планированию территории уточняются или опред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ляются границы зон с особыми условиями использования территорий, зон негати</w:t>
      </w:r>
      <w:r w:rsidRPr="001C529F">
        <w:rPr>
          <w:sz w:val="26"/>
          <w:szCs w:val="26"/>
        </w:rPr>
        <w:t>в</w:t>
      </w:r>
      <w:r w:rsidRPr="001C529F">
        <w:rPr>
          <w:sz w:val="26"/>
          <w:szCs w:val="26"/>
        </w:rPr>
        <w:t>ного воздействия объектов капитального строительства местного значения.</w:t>
      </w:r>
    </w:p>
    <w:p w:rsidR="00EE2628" w:rsidRPr="001C529F" w:rsidRDefault="00EE2628" w:rsidP="00B5045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F1755" w:rsidRPr="001C529F" w:rsidRDefault="007C158B" w:rsidP="00DF1755">
      <w:pPr>
        <w:pStyle w:val="81"/>
        <w:shd w:val="clear" w:color="auto" w:fill="auto"/>
        <w:tabs>
          <w:tab w:val="left" w:pos="977"/>
        </w:tabs>
        <w:spacing w:line="295" w:lineRule="exact"/>
        <w:ind w:firstLine="0"/>
        <w:rPr>
          <w:b/>
          <w:sz w:val="26"/>
          <w:szCs w:val="26"/>
        </w:rPr>
      </w:pPr>
      <w:r w:rsidRPr="001C529F">
        <w:rPr>
          <w:b/>
          <w:bCs/>
          <w:sz w:val="26"/>
          <w:szCs w:val="26"/>
        </w:rPr>
        <w:t xml:space="preserve">3. </w:t>
      </w:r>
      <w:r w:rsidR="00DF1755" w:rsidRPr="001C529F">
        <w:rPr>
          <w:b/>
          <w:sz w:val="26"/>
          <w:szCs w:val="26"/>
        </w:rPr>
        <w:t>Анализ состояния, проблем и направлений комплексного развития тер</w:t>
      </w:r>
      <w:r w:rsidR="00DF1755" w:rsidRPr="001C529F">
        <w:rPr>
          <w:b/>
          <w:sz w:val="26"/>
          <w:szCs w:val="26"/>
        </w:rPr>
        <w:softHyphen/>
        <w:t>ритории.</w:t>
      </w:r>
    </w:p>
    <w:p w:rsidR="007C158B" w:rsidRPr="001C529F" w:rsidRDefault="007C158B" w:rsidP="00DF1755">
      <w:pPr>
        <w:pStyle w:val="1"/>
        <w:spacing w:line="276" w:lineRule="auto"/>
        <w:jc w:val="both"/>
        <w:rPr>
          <w:sz w:val="26"/>
          <w:szCs w:val="26"/>
        </w:rPr>
      </w:pPr>
    </w:p>
    <w:p w:rsidR="00017F20" w:rsidRPr="00FA6CEA" w:rsidRDefault="00DF1755" w:rsidP="00DF1755">
      <w:pPr>
        <w:pStyle w:val="81"/>
        <w:numPr>
          <w:ilvl w:val="1"/>
          <w:numId w:val="33"/>
        </w:numPr>
        <w:shd w:val="clear" w:color="auto" w:fill="auto"/>
        <w:tabs>
          <w:tab w:val="left" w:pos="1019"/>
        </w:tabs>
        <w:spacing w:line="276" w:lineRule="auto"/>
        <w:ind w:firstLine="360"/>
        <w:jc w:val="both"/>
        <w:rPr>
          <w:rStyle w:val="aff0"/>
          <w:b w:val="0"/>
          <w:bCs w:val="0"/>
          <w:color w:val="auto"/>
          <w:sz w:val="26"/>
          <w:szCs w:val="26"/>
          <w:shd w:val="clear" w:color="auto" w:fill="auto"/>
          <w:lang w:bidi="ar-SA"/>
        </w:rPr>
      </w:pPr>
      <w:bookmarkStart w:id="4" w:name="_Toc163290058"/>
      <w:bookmarkStart w:id="5" w:name="_Toc163291813"/>
      <w:r w:rsidRPr="001C529F">
        <w:rPr>
          <w:rStyle w:val="aff0"/>
          <w:color w:val="auto"/>
          <w:sz w:val="26"/>
          <w:szCs w:val="26"/>
        </w:rPr>
        <w:t xml:space="preserve">Общие сведения </w:t>
      </w:r>
    </w:p>
    <w:p w:rsidR="00FA6CEA" w:rsidRPr="00FA6CEA" w:rsidRDefault="00FA6CEA" w:rsidP="0042644E">
      <w:pPr>
        <w:pStyle w:val="81"/>
        <w:shd w:val="clear" w:color="auto" w:fill="auto"/>
        <w:tabs>
          <w:tab w:val="left" w:pos="1019"/>
        </w:tabs>
        <w:spacing w:line="276" w:lineRule="auto"/>
        <w:ind w:firstLine="360"/>
        <w:jc w:val="both"/>
        <w:rPr>
          <w:rStyle w:val="aff0"/>
          <w:b w:val="0"/>
          <w:bCs w:val="0"/>
          <w:color w:val="auto"/>
          <w:sz w:val="26"/>
          <w:szCs w:val="26"/>
          <w:shd w:val="clear" w:color="auto" w:fill="auto"/>
          <w:lang w:bidi="ar-SA"/>
        </w:rPr>
      </w:pPr>
      <w:r w:rsidRPr="00FA6CEA">
        <w:rPr>
          <w:rStyle w:val="aff0"/>
          <w:b w:val="0"/>
          <w:color w:val="auto"/>
          <w:sz w:val="26"/>
          <w:szCs w:val="26"/>
        </w:rPr>
        <w:t>Застройка</w:t>
      </w:r>
      <w:r>
        <w:rPr>
          <w:rStyle w:val="aff0"/>
          <w:b w:val="0"/>
          <w:color w:val="auto"/>
          <w:sz w:val="26"/>
          <w:szCs w:val="26"/>
        </w:rPr>
        <w:t xml:space="preserve"> индивидуальными и блокированными </w:t>
      </w:r>
      <w:r w:rsidR="000E0F49">
        <w:rPr>
          <w:rStyle w:val="aff0"/>
          <w:b w:val="0"/>
          <w:color w:val="auto"/>
          <w:sz w:val="26"/>
          <w:szCs w:val="26"/>
        </w:rPr>
        <w:t xml:space="preserve">одноквартирными </w:t>
      </w:r>
      <w:r>
        <w:rPr>
          <w:rStyle w:val="aff0"/>
          <w:b w:val="0"/>
          <w:color w:val="auto"/>
          <w:sz w:val="26"/>
          <w:szCs w:val="26"/>
        </w:rPr>
        <w:t>жилыми д</w:t>
      </w:r>
      <w:r>
        <w:rPr>
          <w:rStyle w:val="aff0"/>
          <w:b w:val="0"/>
          <w:color w:val="auto"/>
          <w:sz w:val="26"/>
          <w:szCs w:val="26"/>
        </w:rPr>
        <w:t>о</w:t>
      </w:r>
      <w:r>
        <w:rPr>
          <w:rStyle w:val="aff0"/>
          <w:b w:val="0"/>
          <w:color w:val="auto"/>
          <w:sz w:val="26"/>
          <w:szCs w:val="26"/>
        </w:rPr>
        <w:t>мами по ул. Спасская предусмотрена действующим Генеральным планом городск</w:t>
      </w:r>
      <w:r>
        <w:rPr>
          <w:rStyle w:val="aff0"/>
          <w:b w:val="0"/>
          <w:color w:val="auto"/>
          <w:sz w:val="26"/>
          <w:szCs w:val="26"/>
        </w:rPr>
        <w:t>о</w:t>
      </w:r>
      <w:r>
        <w:rPr>
          <w:rStyle w:val="aff0"/>
          <w:b w:val="0"/>
          <w:color w:val="auto"/>
          <w:sz w:val="26"/>
          <w:szCs w:val="26"/>
        </w:rPr>
        <w:t>го округа г. Новоалтайска Алтайского края.</w:t>
      </w:r>
    </w:p>
    <w:p w:rsidR="00DF1755" w:rsidRPr="001C529F" w:rsidRDefault="00FA6CEA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DF1755" w:rsidRPr="001C529F">
        <w:rPr>
          <w:sz w:val="26"/>
          <w:szCs w:val="26"/>
        </w:rPr>
        <w:t>емельный участок</w:t>
      </w:r>
      <w:r w:rsidR="0042644E">
        <w:rPr>
          <w:sz w:val="26"/>
          <w:szCs w:val="26"/>
        </w:rPr>
        <w:t xml:space="preserve">,площадью 6,009 га, </w:t>
      </w:r>
      <w:r w:rsidRPr="001C529F">
        <w:rPr>
          <w:sz w:val="26"/>
          <w:szCs w:val="26"/>
        </w:rPr>
        <w:t>с кадастровым номером 22:96:020412:373</w:t>
      </w:r>
      <w:r w:rsidR="00DF1755" w:rsidRPr="001C529F">
        <w:rPr>
          <w:sz w:val="26"/>
          <w:szCs w:val="26"/>
        </w:rPr>
        <w:t xml:space="preserve">относится к категории </w:t>
      </w:r>
      <w:r w:rsidR="000306DF">
        <w:rPr>
          <w:sz w:val="26"/>
          <w:szCs w:val="26"/>
        </w:rPr>
        <w:t xml:space="preserve">- </w:t>
      </w:r>
      <w:r w:rsidR="00DF1755" w:rsidRPr="001C529F">
        <w:rPr>
          <w:rStyle w:val="25"/>
          <w:color w:val="auto"/>
          <w:sz w:val="26"/>
          <w:szCs w:val="26"/>
          <w:u w:val="none"/>
        </w:rPr>
        <w:t>зем</w:t>
      </w:r>
      <w:r w:rsidR="000306DF">
        <w:rPr>
          <w:rStyle w:val="25"/>
          <w:color w:val="auto"/>
          <w:sz w:val="26"/>
          <w:szCs w:val="26"/>
          <w:u w:val="none"/>
        </w:rPr>
        <w:t>ли</w:t>
      </w:r>
      <w:r w:rsidR="00DF1755" w:rsidRPr="001C529F">
        <w:rPr>
          <w:rStyle w:val="25"/>
          <w:color w:val="auto"/>
          <w:sz w:val="26"/>
          <w:szCs w:val="26"/>
          <w:u w:val="none"/>
        </w:rPr>
        <w:t xml:space="preserve"> населённыхпунктов</w:t>
      </w:r>
      <w:r w:rsidR="00DF1755" w:rsidRPr="001C529F">
        <w:rPr>
          <w:sz w:val="26"/>
          <w:szCs w:val="26"/>
        </w:rPr>
        <w:t>.</w:t>
      </w:r>
    </w:p>
    <w:p w:rsidR="00DF1755" w:rsidRPr="001C529F" w:rsidRDefault="00DF1755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соответствий с Правилами землепользования и застройки городского округа г.Новоалтайска Алтайского края, указанный участок расположен в зоне усадебной жилой застройки</w:t>
      </w:r>
      <w:r w:rsidR="00AB4C90">
        <w:rPr>
          <w:sz w:val="26"/>
          <w:szCs w:val="26"/>
        </w:rPr>
        <w:t xml:space="preserve"> в границах земельного участка, расположенного в Алтайском крае, г. Новоалтайске, юго-западнее участка по ул. Спасская,71</w:t>
      </w:r>
      <w:r w:rsidRPr="001C529F">
        <w:rPr>
          <w:sz w:val="26"/>
          <w:szCs w:val="26"/>
        </w:rPr>
        <w:t>.</w:t>
      </w:r>
    </w:p>
    <w:p w:rsidR="00DF1755" w:rsidRPr="001C529F" w:rsidRDefault="00DF1755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В границах </w:t>
      </w:r>
      <w:r w:rsidR="008B231A">
        <w:rPr>
          <w:sz w:val="26"/>
          <w:szCs w:val="26"/>
        </w:rPr>
        <w:t>участка проектирования</w:t>
      </w:r>
      <w:r w:rsidRPr="001C529F">
        <w:rPr>
          <w:sz w:val="26"/>
          <w:szCs w:val="26"/>
        </w:rPr>
        <w:t xml:space="preserve"> обнаружен</w:t>
      </w:r>
      <w:r w:rsidR="008B231A">
        <w:rPr>
          <w:sz w:val="26"/>
          <w:szCs w:val="26"/>
        </w:rPr>
        <w:t>ы</w:t>
      </w:r>
      <w:r w:rsidRPr="001C529F">
        <w:rPr>
          <w:sz w:val="26"/>
          <w:szCs w:val="26"/>
        </w:rPr>
        <w:t xml:space="preserve"> зон</w:t>
      </w:r>
      <w:r w:rsidR="008B231A">
        <w:rPr>
          <w:sz w:val="26"/>
          <w:szCs w:val="26"/>
        </w:rPr>
        <w:t>ы</w:t>
      </w:r>
      <w:r w:rsidRPr="001C529F">
        <w:rPr>
          <w:sz w:val="26"/>
          <w:szCs w:val="26"/>
        </w:rPr>
        <w:t xml:space="preserve"> ограничения с особыми условиями использования земельного участка – санитарно - защитная зона от </w:t>
      </w:r>
      <w:r w:rsidR="008B231A">
        <w:rPr>
          <w:sz w:val="26"/>
          <w:szCs w:val="26"/>
        </w:rPr>
        <w:t>объе</w:t>
      </w:r>
      <w:r w:rsidR="008B231A">
        <w:rPr>
          <w:sz w:val="26"/>
          <w:szCs w:val="26"/>
        </w:rPr>
        <w:t>к</w:t>
      </w:r>
      <w:r w:rsidR="008B231A">
        <w:rPr>
          <w:sz w:val="26"/>
          <w:szCs w:val="26"/>
        </w:rPr>
        <w:t xml:space="preserve">та инженерного обеспечения </w:t>
      </w:r>
      <w:r w:rsidRPr="001C529F">
        <w:rPr>
          <w:sz w:val="26"/>
          <w:szCs w:val="26"/>
        </w:rPr>
        <w:t>сотовой связи</w:t>
      </w:r>
      <w:r w:rsidR="008B231A">
        <w:rPr>
          <w:sz w:val="26"/>
          <w:szCs w:val="26"/>
        </w:rPr>
        <w:t>, кабеля связи ВОЛС</w:t>
      </w:r>
      <w:r w:rsidRPr="001C529F">
        <w:rPr>
          <w:sz w:val="26"/>
          <w:szCs w:val="26"/>
        </w:rPr>
        <w:t>.</w:t>
      </w:r>
    </w:p>
    <w:p w:rsidR="00DF1755" w:rsidRPr="001C529F" w:rsidRDefault="00DF1755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Памятников культуры и особо охраняемых природных территорий на проек</w:t>
      </w:r>
      <w:r w:rsidRPr="001C529F">
        <w:rPr>
          <w:sz w:val="26"/>
          <w:szCs w:val="26"/>
        </w:rPr>
        <w:softHyphen/>
        <w:t>тируемом участке не выявлено.</w:t>
      </w:r>
    </w:p>
    <w:p w:rsidR="00DF1755" w:rsidRPr="001C529F" w:rsidRDefault="00DF1755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По состоянию на середину 2014 года участок представляет собой не застроен</w:t>
      </w:r>
      <w:r w:rsidRPr="001C529F">
        <w:rPr>
          <w:sz w:val="26"/>
          <w:szCs w:val="26"/>
        </w:rPr>
        <w:softHyphen/>
        <w:t xml:space="preserve">ную территорию, находящуюся </w:t>
      </w:r>
      <w:r w:rsidR="0042644E">
        <w:rPr>
          <w:sz w:val="26"/>
          <w:szCs w:val="26"/>
        </w:rPr>
        <w:t>в</w:t>
      </w:r>
      <w:r w:rsidRPr="001C529F">
        <w:rPr>
          <w:sz w:val="26"/>
          <w:szCs w:val="26"/>
        </w:rPr>
        <w:t xml:space="preserve"> восточной </w:t>
      </w:r>
      <w:r w:rsidR="0042644E">
        <w:rPr>
          <w:sz w:val="26"/>
          <w:szCs w:val="26"/>
        </w:rPr>
        <w:t>части</w:t>
      </w:r>
      <w:r w:rsidRPr="001C529F">
        <w:rPr>
          <w:sz w:val="26"/>
          <w:szCs w:val="26"/>
        </w:rPr>
        <w:t xml:space="preserve"> селитебной зоны города.</w:t>
      </w:r>
    </w:p>
    <w:p w:rsidR="009F2112" w:rsidRPr="001C529F" w:rsidRDefault="0042644E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>
        <w:rPr>
          <w:rStyle w:val="16"/>
          <w:color w:val="auto"/>
          <w:sz w:val="26"/>
          <w:szCs w:val="26"/>
        </w:rPr>
        <w:t>Часть участка проектирования</w:t>
      </w:r>
      <w:r w:rsidR="009F2112" w:rsidRPr="001C529F">
        <w:rPr>
          <w:sz w:val="26"/>
          <w:szCs w:val="26"/>
        </w:rPr>
        <w:t xml:space="preserve"> представлен</w:t>
      </w:r>
      <w:r>
        <w:rPr>
          <w:sz w:val="26"/>
          <w:szCs w:val="26"/>
        </w:rPr>
        <w:t>а</w:t>
      </w:r>
      <w:r w:rsidR="009F2112" w:rsidRPr="001C529F">
        <w:rPr>
          <w:sz w:val="26"/>
          <w:szCs w:val="26"/>
        </w:rPr>
        <w:t xml:space="preserve"> территориями занятыми малоценной древесной (клён), и кустарнико</w:t>
      </w:r>
      <w:r w:rsidR="009F2112" w:rsidRPr="001C529F">
        <w:rPr>
          <w:sz w:val="26"/>
          <w:szCs w:val="26"/>
        </w:rPr>
        <w:softHyphen/>
        <w:t>вой растительностью - 0,48 га, а также заболоченной местностью - 0,23 га.</w:t>
      </w:r>
    </w:p>
    <w:p w:rsidR="009F2112" w:rsidRPr="001C529F" w:rsidRDefault="009F2112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Существующее состояние территории участка представлено на «Схеме суще</w:t>
      </w:r>
      <w:r w:rsidRPr="001C529F">
        <w:rPr>
          <w:sz w:val="26"/>
          <w:szCs w:val="26"/>
        </w:rPr>
        <w:softHyphen/>
      </w:r>
      <w:r w:rsidRPr="001C529F">
        <w:rPr>
          <w:sz w:val="26"/>
          <w:szCs w:val="26"/>
        </w:rPr>
        <w:lastRenderedPageBreak/>
        <w:t>ствующего использования территории» в М 1:1000,</w:t>
      </w:r>
    </w:p>
    <w:p w:rsidR="009F2112" w:rsidRPr="001C529F" w:rsidRDefault="009F2112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Действующие ограничения на застройку участка предоставлены на «Схеме гр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ниц зон с особыми условиями использования территории, земель и градострои</w:t>
      </w:r>
      <w:r w:rsidRPr="001C529F">
        <w:rPr>
          <w:sz w:val="26"/>
          <w:szCs w:val="26"/>
        </w:rPr>
        <w:softHyphen/>
        <w:t>тельных ограничений» в М 1:1000.</w:t>
      </w:r>
    </w:p>
    <w:p w:rsidR="009F2112" w:rsidRPr="001C529F" w:rsidRDefault="009F2112" w:rsidP="0042644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Существующее состояние территории квартала в границах красных линий пре</w:t>
      </w:r>
      <w:r w:rsidRPr="001C529F">
        <w:rPr>
          <w:sz w:val="26"/>
          <w:szCs w:val="26"/>
        </w:rPr>
        <w:t>д</w:t>
      </w:r>
      <w:r w:rsidRPr="001C529F">
        <w:rPr>
          <w:sz w:val="26"/>
          <w:szCs w:val="26"/>
        </w:rPr>
        <w:t>ставлено в нижеследующей таблице.</w:t>
      </w:r>
    </w:p>
    <w:p w:rsidR="0042644E" w:rsidRDefault="0042644E" w:rsidP="0042644E">
      <w:pPr>
        <w:pStyle w:val="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bookmarkStart w:id="6" w:name="_Toc163290089"/>
      <w:bookmarkStart w:id="7" w:name="_Toc163291888"/>
      <w:bookmarkStart w:id="8" w:name="_Toc163290061"/>
      <w:bookmarkStart w:id="9" w:name="_Toc163291827"/>
      <w:bookmarkEnd w:id="4"/>
      <w:bookmarkEnd w:id="5"/>
    </w:p>
    <w:p w:rsidR="0042644E" w:rsidRPr="006F73EE" w:rsidRDefault="0042644E" w:rsidP="0042644E">
      <w:pPr>
        <w:pStyle w:val="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6F73EE">
        <w:rPr>
          <w:rFonts w:ascii="Times New Roman" w:hAnsi="Times New Roman" w:cs="Times New Roman"/>
          <w:bCs/>
          <w:i/>
          <w:sz w:val="26"/>
          <w:szCs w:val="26"/>
        </w:rPr>
        <w:t xml:space="preserve">Баланс территории </w:t>
      </w:r>
      <w:bookmarkEnd w:id="6"/>
      <w:bookmarkEnd w:id="7"/>
      <w:r>
        <w:rPr>
          <w:rFonts w:ascii="Times New Roman" w:hAnsi="Times New Roman" w:cs="Times New Roman"/>
          <w:bCs/>
          <w:i/>
          <w:sz w:val="26"/>
          <w:szCs w:val="26"/>
        </w:rPr>
        <w:t>(современное состояние)</w:t>
      </w:r>
    </w:p>
    <w:p w:rsidR="0042644E" w:rsidRPr="006F73EE" w:rsidRDefault="0042644E" w:rsidP="004C33E3">
      <w:pPr>
        <w:ind w:left="7788"/>
        <w:jc w:val="center"/>
      </w:pPr>
      <w:r w:rsidRPr="006F73EE">
        <w:t xml:space="preserve">Таблица № </w:t>
      </w:r>
      <w:r w:rsidR="004C33E3">
        <w:t>1</w:t>
      </w:r>
    </w:p>
    <w:tbl>
      <w:tblPr>
        <w:tblW w:w="10652" w:type="dxa"/>
        <w:tblInd w:w="4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4796"/>
        <w:gridCol w:w="1701"/>
        <w:gridCol w:w="1843"/>
        <w:gridCol w:w="1772"/>
      </w:tblGrid>
      <w:tr w:rsidR="004C33E3" w:rsidRPr="006F73EE" w:rsidTr="004C33E3">
        <w:trPr>
          <w:gridAfter w:val="1"/>
          <w:wAfter w:w="1772" w:type="dxa"/>
          <w:cantSplit/>
          <w:trHeight w:val="2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6F73EE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№</w:t>
            </w:r>
          </w:p>
          <w:p w:rsidR="004C33E3" w:rsidRPr="006F73EE" w:rsidRDefault="004C33E3" w:rsidP="00DD4699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6F73EE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п/п</w:t>
            </w:r>
          </w:p>
        </w:tc>
        <w:tc>
          <w:tcPr>
            <w:tcW w:w="4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6F73EE" w:rsidRDefault="004C33E3" w:rsidP="00DD4699">
            <w:pPr>
              <w:pStyle w:val="1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6F73EE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Территория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4C33E3">
            <w:pPr>
              <w:jc w:val="center"/>
              <w:rPr>
                <w:sz w:val="26"/>
                <w:szCs w:val="26"/>
              </w:rPr>
            </w:pPr>
            <w:r w:rsidRPr="006F73EE">
              <w:rPr>
                <w:sz w:val="26"/>
                <w:szCs w:val="26"/>
              </w:rPr>
              <w:t>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4C33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</w:tr>
      <w:tr w:rsidR="004C33E3" w:rsidRPr="006F73EE" w:rsidTr="00DD4699">
        <w:trPr>
          <w:cantSplit/>
          <w:trHeight w:val="6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pStyle w:val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6F73EE" w:rsidRDefault="004C33E3" w:rsidP="00DD4699">
            <w:pPr>
              <w:pStyle w:val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2" w:type="dxa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</w:p>
        </w:tc>
      </w:tr>
      <w:tr w:rsidR="004C33E3" w:rsidRPr="006F73EE" w:rsidTr="004C33E3">
        <w:trPr>
          <w:gridAfter w:val="1"/>
          <w:wAfter w:w="1772" w:type="dxa"/>
          <w:trHeight w:val="5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4C33E3" w:rsidRPr="006F73EE" w:rsidTr="004C33E3">
        <w:trPr>
          <w:gridAfter w:val="1"/>
          <w:wAfter w:w="1772" w:type="dxa"/>
          <w:cantSplit/>
          <w:trHeight w:val="255"/>
        </w:trPr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 w:rsidRPr="006F73EE">
              <w:rPr>
                <w:sz w:val="26"/>
                <w:szCs w:val="26"/>
              </w:rPr>
              <w:t>1</w:t>
            </w:r>
          </w:p>
        </w:tc>
        <w:tc>
          <w:tcPr>
            <w:tcW w:w="47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42644E" w:rsidRDefault="004C33E3" w:rsidP="00DD46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 w:rsidRPr="0042644E">
              <w:rPr>
                <w:sz w:val="26"/>
                <w:szCs w:val="26"/>
              </w:rPr>
              <w:t>травяным покрытием</w:t>
            </w:r>
            <w:r>
              <w:rPr>
                <w:sz w:val="26"/>
                <w:szCs w:val="26"/>
              </w:rPr>
              <w:t>, пашни.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5,29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1C34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</w:t>
            </w:r>
            <w:r w:rsidR="001C3434">
              <w:rPr>
                <w:sz w:val="26"/>
                <w:szCs w:val="26"/>
              </w:rPr>
              <w:t>10</w:t>
            </w:r>
          </w:p>
        </w:tc>
      </w:tr>
      <w:tr w:rsidR="004C33E3" w:rsidRPr="006F73EE" w:rsidTr="004C33E3">
        <w:trPr>
          <w:gridAfter w:val="1"/>
          <w:wAfter w:w="1772" w:type="dxa"/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 w:rsidRPr="006F73EE">
              <w:rPr>
                <w:sz w:val="26"/>
                <w:szCs w:val="26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42644E" w:rsidRDefault="004C33E3" w:rsidP="004C33E3">
            <w:pPr>
              <w:jc w:val="both"/>
              <w:rPr>
                <w:sz w:val="26"/>
                <w:szCs w:val="26"/>
              </w:rPr>
            </w:pPr>
            <w:r w:rsidRPr="0042644E">
              <w:rPr>
                <w:sz w:val="26"/>
                <w:szCs w:val="26"/>
              </w:rPr>
              <w:t>Древесная и кустарниковая растит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8,03</w:t>
            </w:r>
          </w:p>
        </w:tc>
      </w:tr>
      <w:tr w:rsidR="004C33E3" w:rsidRPr="006F73EE" w:rsidTr="004C33E3">
        <w:trPr>
          <w:gridAfter w:val="1"/>
          <w:wAfter w:w="1772" w:type="dxa"/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 w:rsidRPr="006F73EE">
              <w:rPr>
                <w:sz w:val="26"/>
                <w:szCs w:val="26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33E3" w:rsidRPr="006F73EE" w:rsidRDefault="00F76CA0" w:rsidP="00F76CA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1C34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  <w:r w:rsidR="001C3434">
              <w:rPr>
                <w:sz w:val="26"/>
                <w:szCs w:val="26"/>
              </w:rPr>
              <w:t>7</w:t>
            </w:r>
          </w:p>
        </w:tc>
      </w:tr>
      <w:tr w:rsidR="004C33E3" w:rsidRPr="006F73EE" w:rsidTr="004C33E3">
        <w:trPr>
          <w:gridAfter w:val="1"/>
          <w:wAfter w:w="1772" w:type="dxa"/>
          <w:cantSplit/>
          <w:trHeight w:val="255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both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E3" w:rsidRPr="006F73EE" w:rsidRDefault="004C33E3" w:rsidP="00DD4699">
            <w:pPr>
              <w:jc w:val="center"/>
              <w:rPr>
                <w:b/>
                <w:bCs/>
                <w:sz w:val="26"/>
                <w:szCs w:val="26"/>
              </w:rPr>
            </w:pPr>
            <w:r w:rsidRPr="006F73EE">
              <w:rPr>
                <w:b/>
                <w:bCs/>
                <w:sz w:val="26"/>
                <w:szCs w:val="26"/>
              </w:rPr>
              <w:t>100,0</w:t>
            </w:r>
          </w:p>
        </w:tc>
      </w:tr>
    </w:tbl>
    <w:p w:rsidR="00AB4C90" w:rsidRDefault="00AB4C90" w:rsidP="00AB4C90">
      <w:pPr>
        <w:pStyle w:val="18"/>
        <w:keepNext/>
        <w:keepLines/>
        <w:shd w:val="clear" w:color="auto" w:fill="auto"/>
        <w:tabs>
          <w:tab w:val="left" w:pos="1349"/>
        </w:tabs>
        <w:spacing w:line="276" w:lineRule="auto"/>
        <w:ind w:left="426"/>
        <w:rPr>
          <w:sz w:val="26"/>
          <w:szCs w:val="26"/>
        </w:rPr>
      </w:pPr>
      <w:bookmarkStart w:id="10" w:name="bookmark0"/>
    </w:p>
    <w:p w:rsidR="00017F20" w:rsidRPr="001C529F" w:rsidRDefault="00017F20" w:rsidP="00017F20">
      <w:pPr>
        <w:pStyle w:val="18"/>
        <w:keepNext/>
        <w:keepLines/>
        <w:numPr>
          <w:ilvl w:val="1"/>
          <w:numId w:val="33"/>
        </w:numPr>
        <w:shd w:val="clear" w:color="auto" w:fill="auto"/>
        <w:tabs>
          <w:tab w:val="left" w:pos="1349"/>
        </w:tabs>
        <w:spacing w:line="276" w:lineRule="auto"/>
        <w:ind w:left="426" w:hanging="426"/>
        <w:rPr>
          <w:sz w:val="26"/>
          <w:szCs w:val="26"/>
        </w:rPr>
      </w:pPr>
      <w:r w:rsidRPr="001C529F">
        <w:rPr>
          <w:sz w:val="26"/>
          <w:szCs w:val="26"/>
        </w:rPr>
        <w:t>Природные условия</w:t>
      </w:r>
      <w:bookmarkEnd w:id="10"/>
    </w:p>
    <w:p w:rsidR="00017F20" w:rsidRPr="001C529F" w:rsidRDefault="00017F20" w:rsidP="00017F2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Город расположен в лесостепной зоне Западно-Сибирской низменности с кон</w:t>
      </w:r>
      <w:r w:rsidRPr="001C529F">
        <w:rPr>
          <w:sz w:val="26"/>
          <w:szCs w:val="26"/>
        </w:rPr>
        <w:softHyphen/>
        <w:t>тинентальным, довольно сухим климатом, в зоне рискованного земледелия.</w:t>
      </w:r>
    </w:p>
    <w:p w:rsidR="00017F20" w:rsidRPr="001C529F" w:rsidRDefault="00017F20" w:rsidP="00017F2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Среднегодовая температура воздуха +2 °С. Абсолютный минимум январской температуры “52 °С. Абсолютный максимум температуры июля +38 °С. Средняя максимальная температура воздуха наиболее жаркого месяца +26 °С. Средняя тем</w:t>
      </w:r>
      <w:r w:rsidRPr="001C529F">
        <w:rPr>
          <w:sz w:val="26"/>
          <w:szCs w:val="26"/>
        </w:rPr>
        <w:softHyphen/>
        <w:t>пература воздуха наиболее холодного периода -</w:t>
      </w:r>
      <w:r w:rsidRPr="001C529F">
        <w:rPr>
          <w:rStyle w:val="16"/>
          <w:color w:val="auto"/>
          <w:sz w:val="26"/>
          <w:szCs w:val="26"/>
        </w:rPr>
        <w:t>22.6</w:t>
      </w:r>
      <w:r w:rsidRPr="001C529F">
        <w:rPr>
          <w:sz w:val="26"/>
          <w:szCs w:val="26"/>
        </w:rPr>
        <w:t xml:space="preserve"> °С.</w:t>
      </w:r>
    </w:p>
    <w:p w:rsidR="00017F20" w:rsidRPr="001C529F" w:rsidRDefault="00017F20" w:rsidP="00017F2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Преобладающим в течении всего года являются южные, юго-западные и запад</w:t>
      </w:r>
      <w:r w:rsidRPr="001C529F">
        <w:rPr>
          <w:sz w:val="26"/>
          <w:szCs w:val="26"/>
        </w:rPr>
        <w:softHyphen/>
        <w:t>ные ветры, повторяемость которых составляет 17%, 26%, 16%, а в сумме 59%. Сре</w:t>
      </w:r>
      <w:r w:rsidRPr="001C529F">
        <w:rPr>
          <w:sz w:val="26"/>
          <w:szCs w:val="26"/>
        </w:rPr>
        <w:t>д</w:t>
      </w:r>
      <w:r w:rsidRPr="001C529F">
        <w:rPr>
          <w:sz w:val="26"/>
          <w:szCs w:val="26"/>
        </w:rPr>
        <w:t>не</w:t>
      </w:r>
      <w:r w:rsidRPr="001C529F">
        <w:rPr>
          <w:sz w:val="26"/>
          <w:szCs w:val="26"/>
        </w:rPr>
        <w:softHyphen/>
        <w:t>годовая скорость ветра составляет 3,2 м/с. Максимумы среднемесячной скрости ветра наблюдаются в ноябре, достигая величины 4,1 м/с, минимум - в июле - 2,3 м/с. Ско</w:t>
      </w:r>
      <w:r w:rsidRPr="001C529F">
        <w:rPr>
          <w:sz w:val="26"/>
          <w:szCs w:val="26"/>
        </w:rPr>
        <w:softHyphen/>
        <w:t xml:space="preserve">рость ветра, повторяемость превышения которой составляет 5% - </w:t>
      </w:r>
      <w:r w:rsidRPr="001C529F">
        <w:rPr>
          <w:rStyle w:val="16"/>
          <w:color w:val="auto"/>
          <w:sz w:val="26"/>
          <w:szCs w:val="26"/>
        </w:rPr>
        <w:t>12</w:t>
      </w:r>
      <w:r w:rsidRPr="001C529F">
        <w:rPr>
          <w:sz w:val="26"/>
          <w:szCs w:val="26"/>
        </w:rPr>
        <w:t xml:space="preserve"> м/с, Сре</w:t>
      </w:r>
      <w:r w:rsidRPr="001C529F">
        <w:rPr>
          <w:sz w:val="26"/>
          <w:szCs w:val="26"/>
        </w:rPr>
        <w:t>д</w:t>
      </w:r>
      <w:r w:rsidRPr="001C529F">
        <w:rPr>
          <w:sz w:val="26"/>
          <w:szCs w:val="26"/>
        </w:rPr>
        <w:t>немесяч</w:t>
      </w:r>
      <w:r w:rsidRPr="001C529F">
        <w:rPr>
          <w:sz w:val="26"/>
          <w:szCs w:val="26"/>
        </w:rPr>
        <w:softHyphen/>
        <w:t>ная скорость ветра в течении всего года не превышает 2,3 - 4,1 м/с.</w:t>
      </w:r>
    </w:p>
    <w:p w:rsidR="00017F20" w:rsidRPr="001C529F" w:rsidRDefault="00017F20" w:rsidP="00017F2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Среднемесячная относительная влажность воздуха наиболее холодного периода составляет 79%, наиболее теплого - 70%.</w:t>
      </w:r>
    </w:p>
    <w:p w:rsidR="00017F20" w:rsidRPr="001C529F" w:rsidRDefault="00017F20" w:rsidP="00017F2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За год выпадает 495 мм осадков, 65 % которых приходится на теплый период. Количество осадков за холодный период года (ноябрь - март) составляет 145 мм.за теплый период (апрель - октябрь) - 340 мм. Снежный покров лежит в среднем с н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lastRenderedPageBreak/>
        <w:t>чала ноября и до конца марта, достигая зимой в среднем 40 см высоты.</w:t>
      </w:r>
    </w:p>
    <w:p w:rsidR="003A063C" w:rsidRDefault="003A063C" w:rsidP="003A063C">
      <w:pPr>
        <w:pStyle w:val="18"/>
        <w:keepNext/>
        <w:keepLines/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  <w:bookmarkStart w:id="11" w:name="bookmark1"/>
    </w:p>
    <w:p w:rsidR="008F37F6" w:rsidRPr="001C529F" w:rsidRDefault="008F37F6" w:rsidP="008F37F6">
      <w:pPr>
        <w:pStyle w:val="18"/>
        <w:keepNext/>
        <w:keepLines/>
        <w:numPr>
          <w:ilvl w:val="1"/>
          <w:numId w:val="33"/>
        </w:numPr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>Инженерно-техническое обеспечение</w:t>
      </w:r>
      <w:bookmarkEnd w:id="11"/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Ко времени разработки настоящего проекта инженерно-техническое обеспе</w:t>
      </w:r>
      <w:r w:rsidRPr="001C529F">
        <w:rPr>
          <w:sz w:val="26"/>
          <w:szCs w:val="26"/>
        </w:rPr>
        <w:softHyphen/>
        <w:t xml:space="preserve">чение застройки территории </w:t>
      </w:r>
      <w:r w:rsidR="007630B9" w:rsidRPr="001C529F">
        <w:rPr>
          <w:sz w:val="26"/>
          <w:szCs w:val="26"/>
        </w:rPr>
        <w:t>проектирования</w:t>
      </w:r>
      <w:r w:rsidRPr="001C529F">
        <w:rPr>
          <w:sz w:val="26"/>
          <w:szCs w:val="26"/>
        </w:rPr>
        <w:t xml:space="preserve"> не осуществлялось.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Подключение к сетям инженерного обеспечения будет осуществляться в со</w:t>
      </w:r>
      <w:r w:rsidRPr="001C529F">
        <w:rPr>
          <w:sz w:val="26"/>
          <w:szCs w:val="26"/>
        </w:rPr>
        <w:softHyphen/>
        <w:t>ответствии с техническими условиями инженерных служб г. Новоалтайска.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На участке присутствует подземная сеть связи, принадлежащая Алтайскому ф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лиалу ОАО «Ростелеком», которая будет выноситься из границ участков индиви</w:t>
      </w:r>
      <w:r w:rsidRPr="001C529F">
        <w:rPr>
          <w:sz w:val="26"/>
          <w:szCs w:val="26"/>
        </w:rPr>
        <w:softHyphen/>
        <w:t>дуальных жилых домов в соответствие с техническими условиями на вынос сетей связи</w:t>
      </w:r>
      <w:r w:rsidR="007630B9" w:rsidRPr="001C529F">
        <w:rPr>
          <w:sz w:val="26"/>
          <w:szCs w:val="26"/>
        </w:rPr>
        <w:t xml:space="preserve"> № 0707/07/8091-13</w:t>
      </w:r>
      <w:r w:rsidRPr="001C529F">
        <w:rPr>
          <w:sz w:val="26"/>
          <w:szCs w:val="26"/>
        </w:rPr>
        <w:t>, выданных Алтайским филиалом ОАО «Ростелеком».</w:t>
      </w:r>
    </w:p>
    <w:p w:rsidR="008F37F6" w:rsidRPr="001C529F" w:rsidRDefault="008F37F6" w:rsidP="008F37F6">
      <w:pPr>
        <w:pStyle w:val="27"/>
        <w:shd w:val="clear" w:color="auto" w:fill="auto"/>
        <w:spacing w:line="276" w:lineRule="auto"/>
        <w:rPr>
          <w:sz w:val="26"/>
          <w:szCs w:val="26"/>
        </w:rPr>
      </w:pPr>
    </w:p>
    <w:p w:rsidR="008F37F6" w:rsidRPr="001C529F" w:rsidRDefault="008F37F6" w:rsidP="008F37F6">
      <w:pPr>
        <w:pStyle w:val="27"/>
        <w:shd w:val="clear" w:color="auto" w:fill="auto"/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>3.4  Озелененные территории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Ко времени разработки настоящей документации территория представляет со</w:t>
      </w:r>
      <w:r w:rsidRPr="001C529F">
        <w:rPr>
          <w:sz w:val="26"/>
          <w:szCs w:val="26"/>
        </w:rPr>
        <w:softHyphen/>
        <w:t>бой пересечённую местность большей частью покрытую древесной, кустарниковой и травяной растительностью.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Из древесной растительности следует выделить самосевные посадки (облепи</w:t>
      </w:r>
      <w:r w:rsidRPr="001C529F">
        <w:rPr>
          <w:sz w:val="26"/>
          <w:szCs w:val="26"/>
        </w:rPr>
        <w:softHyphen/>
        <w:t>ха, клён) площадью 0,48 га. Кроме того на территории имеется заболоченная мест</w:t>
      </w:r>
      <w:r w:rsidRPr="001C529F">
        <w:rPr>
          <w:sz w:val="26"/>
          <w:szCs w:val="26"/>
        </w:rPr>
        <w:softHyphen/>
        <w:t>ность площадью 0,23 га. Таким образом, не выявлено элементов озеленения, подле</w:t>
      </w:r>
      <w:r w:rsidRPr="001C529F">
        <w:rPr>
          <w:sz w:val="26"/>
          <w:szCs w:val="26"/>
        </w:rPr>
        <w:softHyphen/>
        <w:t>жащих сохранению.</w:t>
      </w:r>
    </w:p>
    <w:p w:rsidR="008F37F6" w:rsidRPr="001C529F" w:rsidRDefault="008F37F6" w:rsidP="008F37F6">
      <w:pPr>
        <w:pStyle w:val="18"/>
        <w:keepNext/>
        <w:keepLines/>
        <w:shd w:val="clear" w:color="auto" w:fill="auto"/>
        <w:tabs>
          <w:tab w:val="left" w:pos="426"/>
        </w:tabs>
        <w:jc w:val="left"/>
        <w:rPr>
          <w:sz w:val="26"/>
          <w:szCs w:val="26"/>
        </w:rPr>
      </w:pPr>
      <w:bookmarkStart w:id="12" w:name="bookmark2"/>
    </w:p>
    <w:p w:rsidR="008F37F6" w:rsidRPr="001C529F" w:rsidRDefault="008F37F6" w:rsidP="008F37F6">
      <w:pPr>
        <w:pStyle w:val="18"/>
        <w:keepNext/>
        <w:keepLines/>
        <w:numPr>
          <w:ilvl w:val="0"/>
          <w:numId w:val="35"/>
        </w:numPr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>Экологическое состояние территории</w:t>
      </w:r>
      <w:bookmarkEnd w:id="12"/>
    </w:p>
    <w:p w:rsidR="008F37F6" w:rsidRPr="001C529F" w:rsidRDefault="008F37F6" w:rsidP="008F37F6">
      <w:pPr>
        <w:pStyle w:val="18"/>
        <w:keepNext/>
        <w:keepLines/>
        <w:shd w:val="clear" w:color="auto" w:fill="auto"/>
        <w:tabs>
          <w:tab w:val="left" w:pos="1234"/>
        </w:tabs>
        <w:spacing w:line="276" w:lineRule="auto"/>
        <w:ind w:firstLine="360"/>
        <w:rPr>
          <w:sz w:val="26"/>
          <w:szCs w:val="26"/>
        </w:rPr>
      </w:pPr>
      <w:r w:rsidRPr="001C529F">
        <w:rPr>
          <w:b w:val="0"/>
          <w:sz w:val="26"/>
          <w:szCs w:val="26"/>
        </w:rPr>
        <w:t>Высокий уровень техногенной нагрузки на окружающую среду в течение дли</w:t>
      </w:r>
      <w:r w:rsidRPr="001C529F">
        <w:rPr>
          <w:b w:val="0"/>
          <w:sz w:val="26"/>
          <w:szCs w:val="26"/>
        </w:rPr>
        <w:softHyphen/>
        <w:t>тельного времени превратил город Новоалтайск в территорию с высоким уров</w:t>
      </w:r>
      <w:r w:rsidRPr="001C529F">
        <w:rPr>
          <w:b w:val="0"/>
          <w:sz w:val="26"/>
          <w:szCs w:val="26"/>
        </w:rPr>
        <w:softHyphen/>
        <w:t>нем загрязнения воздушного бассейна, почв, поверхностных вод вредными при</w:t>
      </w:r>
      <w:r w:rsidRPr="001C529F">
        <w:rPr>
          <w:b w:val="0"/>
          <w:sz w:val="26"/>
          <w:szCs w:val="26"/>
        </w:rPr>
        <w:softHyphen/>
        <w:t>месями (бензапиреном, взвешенными веществами, тяжелыми металлами и т.д.)</w:t>
      </w:r>
    </w:p>
    <w:p w:rsidR="008F37F6" w:rsidRPr="001C529F" w:rsidRDefault="008F37F6" w:rsidP="008F37F6">
      <w:pPr>
        <w:pStyle w:val="18"/>
        <w:keepNext/>
        <w:keepLines/>
        <w:shd w:val="clear" w:color="auto" w:fill="auto"/>
        <w:tabs>
          <w:tab w:val="left" w:pos="1234"/>
        </w:tabs>
        <w:spacing w:line="276" w:lineRule="auto"/>
        <w:rPr>
          <w:sz w:val="26"/>
          <w:szCs w:val="26"/>
        </w:rPr>
      </w:pPr>
    </w:p>
    <w:p w:rsidR="008F37F6" w:rsidRPr="001C529F" w:rsidRDefault="008F37F6" w:rsidP="008F37F6">
      <w:pPr>
        <w:pStyle w:val="18"/>
        <w:keepNext/>
        <w:keepLines/>
        <w:shd w:val="clear" w:color="auto" w:fill="auto"/>
        <w:tabs>
          <w:tab w:val="left" w:pos="1234"/>
        </w:tabs>
        <w:spacing w:line="276" w:lineRule="auto"/>
        <w:rPr>
          <w:sz w:val="26"/>
          <w:szCs w:val="26"/>
        </w:rPr>
      </w:pPr>
      <w:r w:rsidRPr="001C529F">
        <w:rPr>
          <w:rStyle w:val="aff6"/>
          <w:b/>
          <w:color w:val="auto"/>
          <w:sz w:val="26"/>
          <w:szCs w:val="26"/>
        </w:rPr>
        <w:t>Состояние атмосферного воздуха</w:t>
      </w:r>
      <w:r w:rsidRPr="001C529F">
        <w:rPr>
          <w:rStyle w:val="aff6"/>
          <w:color w:val="auto"/>
          <w:sz w:val="26"/>
          <w:szCs w:val="26"/>
        </w:rPr>
        <w:t>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Основными источниками загрязнения атмосферы в городе на сегодняш</w:t>
      </w:r>
      <w:r w:rsidRPr="001C529F">
        <w:rPr>
          <w:sz w:val="26"/>
          <w:szCs w:val="26"/>
        </w:rPr>
        <w:softHyphen/>
        <w:t>ний день остаются ОАО «Алтайвагон». ОАО «Алтайкровля», МУП «Тепло</w:t>
      </w:r>
      <w:r w:rsidRPr="001C529F">
        <w:rPr>
          <w:sz w:val="26"/>
          <w:szCs w:val="26"/>
        </w:rPr>
        <w:softHyphen/>
        <w:t>вые сети», авт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транспорт. С приходом в 2001 году в Новоалтайск природного га</w:t>
      </w:r>
      <w:r w:rsidRPr="001C529F">
        <w:rPr>
          <w:sz w:val="26"/>
          <w:szCs w:val="26"/>
        </w:rPr>
        <w:softHyphen/>
        <w:t>за администрацией и предприятиями города проведена огромная работа по пере</w:t>
      </w:r>
      <w:r w:rsidRPr="001C529F">
        <w:rPr>
          <w:sz w:val="26"/>
          <w:szCs w:val="26"/>
        </w:rPr>
        <w:softHyphen/>
        <w:t>воду основной части к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тельных с твердого топлива на газ. В результате за послед</w:t>
      </w:r>
      <w:r w:rsidRPr="001C529F">
        <w:rPr>
          <w:sz w:val="26"/>
          <w:szCs w:val="26"/>
        </w:rPr>
        <w:softHyphen/>
        <w:t>нее десятилетие выбросы наиболее распространенных загрязняющих атмосфе</w:t>
      </w:r>
      <w:r w:rsidRPr="001C529F">
        <w:rPr>
          <w:sz w:val="26"/>
          <w:szCs w:val="26"/>
        </w:rPr>
        <w:softHyphen/>
        <w:t>ру веществ, отходящих от ст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 xml:space="preserve">ционарных источников, сократился по Новоалтайску почти в 3 раза с 9,040 тыс. тонн </w:t>
      </w:r>
      <w:r w:rsidRPr="001C529F">
        <w:rPr>
          <w:sz w:val="26"/>
          <w:szCs w:val="26"/>
        </w:rPr>
        <w:lastRenderedPageBreak/>
        <w:t>в 2000 году до 3,518 тыс. тонн в 2009 году. Однако следует отметить, что статист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ческие данные не отражают полной карти</w:t>
      </w:r>
      <w:r w:rsidRPr="001C529F">
        <w:rPr>
          <w:sz w:val="26"/>
          <w:szCs w:val="26"/>
        </w:rPr>
        <w:softHyphen/>
        <w:t>ны загрязнения воздушного бассейна г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рода, так как Новоалтайск находится в непосредственной близости от г. Барнаула, выбросы которого почти в 14 раз вы</w:t>
      </w:r>
      <w:r w:rsidRPr="001C529F">
        <w:rPr>
          <w:sz w:val="26"/>
          <w:szCs w:val="26"/>
        </w:rPr>
        <w:softHyphen/>
        <w:t>ше, чем в Новоалтайске и большая часть данных загрязняющих веществ тем трансграничного перемещения ухудшает экологическую обстановку Новоалтайска.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Также высоки выбросы от передвижных источников загрязнения, величина кото</w:t>
      </w:r>
      <w:r w:rsidRPr="001C529F">
        <w:rPr>
          <w:sz w:val="26"/>
          <w:szCs w:val="26"/>
        </w:rPr>
        <w:softHyphen/>
        <w:t>рых составляет по оценочным данным до 50-70% всех выбросов.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0"/>
        <w:jc w:val="both"/>
        <w:rPr>
          <w:rStyle w:val="aff6"/>
          <w:color w:val="auto"/>
          <w:sz w:val="26"/>
          <w:szCs w:val="26"/>
        </w:rPr>
      </w:pP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rStyle w:val="aff6"/>
          <w:color w:val="auto"/>
          <w:sz w:val="26"/>
          <w:szCs w:val="26"/>
        </w:rPr>
        <w:t>Состояние водных ресурсов</w:t>
      </w:r>
      <w:r w:rsidRPr="001C529F">
        <w:rPr>
          <w:sz w:val="26"/>
          <w:szCs w:val="26"/>
        </w:rPr>
        <w:t>.</w:t>
      </w: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  По территории города протекают 3 реки:</w:t>
      </w:r>
    </w:p>
    <w:p w:rsidR="008F37F6" w:rsidRPr="001C529F" w:rsidRDefault="008F37F6" w:rsidP="008F37F6">
      <w:pPr>
        <w:pStyle w:val="81"/>
        <w:numPr>
          <w:ilvl w:val="0"/>
          <w:numId w:val="36"/>
        </w:numPr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Большая Черемшанка длиной 54 км, площадь водосбора 717 км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;</w:t>
      </w:r>
    </w:p>
    <w:p w:rsidR="008F37F6" w:rsidRPr="001C529F" w:rsidRDefault="008F37F6" w:rsidP="008F37F6">
      <w:pPr>
        <w:pStyle w:val="81"/>
        <w:numPr>
          <w:ilvl w:val="0"/>
          <w:numId w:val="36"/>
        </w:numPr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Малая Черемшанка длиной 54 км.площадь водосбора 281км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;</w:t>
      </w:r>
    </w:p>
    <w:p w:rsidR="008F37F6" w:rsidRPr="001C529F" w:rsidRDefault="008F37F6" w:rsidP="008F37F6">
      <w:pPr>
        <w:pStyle w:val="81"/>
        <w:numPr>
          <w:ilvl w:val="0"/>
          <w:numId w:val="36"/>
        </w:numPr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Чесноковка длиной 72 км, площадь водосбора 377 км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.</w:t>
      </w:r>
    </w:p>
    <w:p w:rsidR="008F37F6" w:rsidRPr="001C529F" w:rsidRDefault="008F37F6" w:rsidP="0042044C">
      <w:pPr>
        <w:pStyle w:val="81"/>
        <w:shd w:val="clear" w:color="auto" w:fill="auto"/>
        <w:tabs>
          <w:tab w:val="left" w:pos="4222"/>
          <w:tab w:val="right" w:pos="7138"/>
          <w:tab w:val="right" w:pos="9482"/>
        </w:tabs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Данные водные объекты используются населением города для хозяй</w:t>
      </w:r>
      <w:r w:rsidRPr="001C529F">
        <w:rPr>
          <w:sz w:val="26"/>
          <w:szCs w:val="26"/>
        </w:rPr>
        <w:softHyphen/>
        <w:t>ственно-бытовых нужд и в рекреационных целях.</w:t>
      </w:r>
      <w:r w:rsidR="0042044C" w:rsidRPr="001C529F">
        <w:rPr>
          <w:sz w:val="26"/>
          <w:szCs w:val="26"/>
        </w:rPr>
        <w:t>На  берегах  располагаются  многочисле</w:t>
      </w:r>
      <w:r w:rsidR="0042044C" w:rsidRPr="001C529F">
        <w:rPr>
          <w:sz w:val="26"/>
          <w:szCs w:val="26"/>
        </w:rPr>
        <w:t>н</w:t>
      </w:r>
      <w:r w:rsidR="0042044C" w:rsidRPr="001C529F">
        <w:rPr>
          <w:sz w:val="26"/>
          <w:szCs w:val="26"/>
        </w:rPr>
        <w:t>ные инженерные  сооружения  и  всевозможные  коммуникации  (мосты,  линии электропередач).</w:t>
      </w:r>
      <w:r w:rsidRPr="001C529F">
        <w:rPr>
          <w:sz w:val="26"/>
          <w:szCs w:val="26"/>
        </w:rPr>
        <w:t xml:space="preserve"> Все эти виды хозяйственной деятельности сосредоточены на срав</w:t>
      </w:r>
      <w:r w:rsidRPr="001C529F">
        <w:rPr>
          <w:sz w:val="26"/>
          <w:szCs w:val="26"/>
        </w:rPr>
        <w:softHyphen/>
        <w:t>нительно коротких участках рек. Негативные последствия такой концентра</w:t>
      </w:r>
      <w:r w:rsidRPr="001C529F">
        <w:rPr>
          <w:sz w:val="26"/>
          <w:szCs w:val="26"/>
        </w:rPr>
        <w:softHyphen/>
        <w:t>ции те</w:t>
      </w:r>
      <w:r w:rsidRPr="001C529F">
        <w:rPr>
          <w:sz w:val="26"/>
          <w:szCs w:val="26"/>
        </w:rPr>
        <w:t>х</w:t>
      </w:r>
      <w:r w:rsidRPr="001C529F">
        <w:rPr>
          <w:sz w:val="26"/>
          <w:szCs w:val="26"/>
        </w:rPr>
        <w:t>ногенных воздействий приводят к значительному загрязнению поверх</w:t>
      </w:r>
      <w:r w:rsidRPr="001C529F">
        <w:rPr>
          <w:sz w:val="26"/>
          <w:szCs w:val="26"/>
        </w:rPr>
        <w:softHyphen/>
        <w:t>ностных вод. В реку Чесноковку осуществляется сброс загрязненных сточных вод без очистки с ОАО «Алтайкровля» в объеме 20 тые.м</w:t>
      </w:r>
      <w:r w:rsidR="0042044C" w:rsidRPr="001C529F">
        <w:rPr>
          <w:sz w:val="26"/>
          <w:szCs w:val="26"/>
          <w:vertAlign w:val="superscript"/>
        </w:rPr>
        <w:t>3</w:t>
      </w:r>
      <w:r w:rsidR="0042044C" w:rsidRPr="001C529F">
        <w:rPr>
          <w:sz w:val="26"/>
          <w:szCs w:val="26"/>
        </w:rPr>
        <w:t xml:space="preserve">. </w:t>
      </w:r>
      <w:r w:rsidRPr="001C529F">
        <w:rPr>
          <w:sz w:val="26"/>
          <w:szCs w:val="26"/>
        </w:rPr>
        <w:t xml:space="preserve"> Кроме того, система ливне</w:t>
      </w:r>
      <w:r w:rsidRPr="001C529F">
        <w:rPr>
          <w:sz w:val="26"/>
          <w:szCs w:val="26"/>
        </w:rPr>
        <w:softHyphen/>
        <w:t>вой канализ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ции сбрасывается в реки, протекающие по городу, также без вся</w:t>
      </w:r>
      <w:r w:rsidRPr="001C529F">
        <w:rPr>
          <w:sz w:val="26"/>
          <w:szCs w:val="26"/>
        </w:rPr>
        <w:softHyphen/>
        <w:t>кой очистки, что приводит к значительному загрязнению вод, о степени кото</w:t>
      </w:r>
      <w:r w:rsidRPr="001C529F">
        <w:rPr>
          <w:sz w:val="26"/>
          <w:szCs w:val="26"/>
        </w:rPr>
        <w:softHyphen/>
        <w:t>рого можно судить по состоянию р. Обь ниже г.Барнаула, в которую впада</w:t>
      </w:r>
      <w:r w:rsidRPr="001C529F">
        <w:rPr>
          <w:sz w:val="26"/>
          <w:szCs w:val="26"/>
        </w:rPr>
        <w:softHyphen/>
        <w:t>ют реки Новоалтайска</w:t>
      </w:r>
      <w:r w:rsidR="0042044C" w:rsidRPr="001C529F">
        <w:rPr>
          <w:sz w:val="26"/>
          <w:szCs w:val="26"/>
        </w:rPr>
        <w:t>.  В 2008</w:t>
      </w:r>
      <w:r w:rsidRPr="001C529F">
        <w:rPr>
          <w:sz w:val="26"/>
          <w:szCs w:val="26"/>
        </w:rPr>
        <w:t xml:space="preserve">г. качество поверхностных вод Оби оценивалось по 13 ингредиентам, из которых по </w:t>
      </w:r>
      <w:r w:rsidRPr="001C529F">
        <w:rPr>
          <w:rStyle w:val="16"/>
          <w:color w:val="auto"/>
          <w:sz w:val="26"/>
          <w:szCs w:val="26"/>
        </w:rPr>
        <w:t>8</w:t>
      </w:r>
      <w:r w:rsidRPr="001C529F">
        <w:rPr>
          <w:sz w:val="26"/>
          <w:szCs w:val="26"/>
        </w:rPr>
        <w:t xml:space="preserve"> показателям наблюдалось превышение пре</w:t>
      </w:r>
      <w:r w:rsidRPr="001C529F">
        <w:rPr>
          <w:sz w:val="26"/>
          <w:szCs w:val="26"/>
        </w:rPr>
        <w:softHyphen/>
        <w:t>дельно допустимых концентраций (ПДК). В течение года наблюдалась характер</w:t>
      </w:r>
      <w:r w:rsidRPr="001C529F">
        <w:rPr>
          <w:sz w:val="26"/>
          <w:szCs w:val="26"/>
        </w:rPr>
        <w:softHyphen/>
        <w:t>ная загрязненность среднего уровня нефтепр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дуктами, ионами аммония, железом общим, медью. По сравнению с 2007 годом, в 2008 году увеличилась концентра</w:t>
      </w:r>
      <w:r w:rsidRPr="001C529F">
        <w:rPr>
          <w:sz w:val="26"/>
          <w:szCs w:val="26"/>
        </w:rPr>
        <w:softHyphen/>
        <w:t>ция по нефтепродуктам с 3 до 6,4 ПДК. В этот сен вклад и Новоалтайска. Величину его определить не представляется воз</w:t>
      </w:r>
      <w:r w:rsidRPr="001C529F">
        <w:rPr>
          <w:sz w:val="26"/>
          <w:szCs w:val="26"/>
        </w:rPr>
        <w:softHyphen/>
        <w:t>можным из-за отсутствия контроля (мониторинга) за качеством вод рек.</w:t>
      </w:r>
    </w:p>
    <w:p w:rsidR="0042044C" w:rsidRPr="001C529F" w:rsidRDefault="0042044C" w:rsidP="008F37F6">
      <w:pPr>
        <w:pStyle w:val="81"/>
        <w:shd w:val="clear" w:color="auto" w:fill="auto"/>
        <w:spacing w:line="276" w:lineRule="auto"/>
        <w:ind w:firstLine="360"/>
        <w:jc w:val="both"/>
        <w:rPr>
          <w:rStyle w:val="aff6"/>
          <w:color w:val="auto"/>
          <w:sz w:val="26"/>
          <w:szCs w:val="26"/>
        </w:rPr>
      </w:pPr>
    </w:p>
    <w:p w:rsidR="008F37F6" w:rsidRPr="001C529F" w:rsidRDefault="008F37F6" w:rsidP="008F37F6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rStyle w:val="aff6"/>
          <w:color w:val="auto"/>
          <w:sz w:val="26"/>
          <w:szCs w:val="26"/>
        </w:rPr>
        <w:t>Состояние почв и зеленых насаждений.</w:t>
      </w:r>
      <w:r w:rsidRPr="001C529F">
        <w:rPr>
          <w:sz w:val="26"/>
          <w:szCs w:val="26"/>
        </w:rPr>
        <w:t>Для Новоалтайска весьма акту</w:t>
      </w:r>
      <w:r w:rsidRPr="001C529F">
        <w:rPr>
          <w:sz w:val="26"/>
          <w:szCs w:val="26"/>
        </w:rPr>
        <w:softHyphen/>
        <w:t>альна пр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 xml:space="preserve">блема загрязнения почвы. По целому ряду причин в городе имеет местопрактика </w:t>
      </w:r>
      <w:r w:rsidRPr="001C529F">
        <w:rPr>
          <w:sz w:val="26"/>
          <w:szCs w:val="26"/>
        </w:rPr>
        <w:lastRenderedPageBreak/>
        <w:t>стихийного вывоза отходов на несанк</w:t>
      </w:r>
      <w:r w:rsidR="0042044C" w:rsidRPr="001C529F">
        <w:rPr>
          <w:sz w:val="26"/>
          <w:szCs w:val="26"/>
        </w:rPr>
        <w:t>ционированные свалки, в основн</w:t>
      </w:r>
      <w:r w:rsidRPr="001C529F">
        <w:rPr>
          <w:sz w:val="26"/>
          <w:szCs w:val="26"/>
        </w:rPr>
        <w:t>ом по окра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нам города и по берегам рек. В настоящее время в городе имеется по</w:t>
      </w:r>
      <w:r w:rsidRPr="001C529F">
        <w:rPr>
          <w:sz w:val="26"/>
          <w:szCs w:val="26"/>
        </w:rPr>
        <w:softHyphen/>
        <w:t>лигон для тве</w:t>
      </w:r>
      <w:r w:rsidRPr="001C529F">
        <w:rPr>
          <w:sz w:val="26"/>
          <w:szCs w:val="26"/>
        </w:rPr>
        <w:t>р</w:t>
      </w:r>
      <w:r w:rsidRPr="001C529F">
        <w:rPr>
          <w:sz w:val="26"/>
          <w:szCs w:val="26"/>
        </w:rPr>
        <w:t xml:space="preserve">дых бытовых отходов и </w:t>
      </w:r>
      <w:r w:rsidRPr="001C529F">
        <w:rPr>
          <w:rStyle w:val="16"/>
          <w:color w:val="auto"/>
          <w:sz w:val="26"/>
          <w:szCs w:val="26"/>
        </w:rPr>
        <w:t>2</w:t>
      </w:r>
      <w:r w:rsidRPr="001C529F">
        <w:rPr>
          <w:sz w:val="26"/>
          <w:szCs w:val="26"/>
        </w:rPr>
        <w:t xml:space="preserve"> полигона для размещения промышленных отходов у ОАО «Алтайвагон» (6300 т/год) и ОАО «Алтайкровля» (1963 т/год).</w:t>
      </w:r>
    </w:p>
    <w:p w:rsidR="008F37F6" w:rsidRPr="001C529F" w:rsidRDefault="008F37F6" w:rsidP="0042044C">
      <w:pPr>
        <w:pStyle w:val="81"/>
        <w:shd w:val="clear" w:color="auto" w:fill="auto"/>
        <w:tabs>
          <w:tab w:val="right" w:pos="851"/>
          <w:tab w:val="right" w:pos="3622"/>
          <w:tab w:val="left" w:pos="4720"/>
          <w:tab w:val="center" w:pos="6524"/>
          <w:tab w:val="right" w:pos="9382"/>
        </w:tabs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На данных полигонах не организовано никакой переработки, сортировки отхо</w:t>
      </w:r>
      <w:r w:rsidRPr="001C529F">
        <w:rPr>
          <w:sz w:val="26"/>
          <w:szCs w:val="26"/>
        </w:rPr>
        <w:softHyphen/>
        <w:t>дов,</w:t>
      </w:r>
      <w:r w:rsidRPr="001C529F">
        <w:rPr>
          <w:sz w:val="26"/>
          <w:szCs w:val="26"/>
        </w:rPr>
        <w:tab/>
        <w:t>а</w:t>
      </w:r>
      <w:r w:rsidRPr="001C529F">
        <w:rPr>
          <w:sz w:val="26"/>
          <w:szCs w:val="26"/>
        </w:rPr>
        <w:tab/>
      </w:r>
      <w:r w:rsidR="0042044C" w:rsidRPr="001C529F">
        <w:rPr>
          <w:sz w:val="26"/>
          <w:szCs w:val="26"/>
        </w:rPr>
        <w:t xml:space="preserve">ведется лишь </w:t>
      </w:r>
      <w:r w:rsidRPr="001C529F">
        <w:rPr>
          <w:sz w:val="26"/>
          <w:szCs w:val="26"/>
        </w:rPr>
        <w:t>их</w:t>
      </w:r>
      <w:r w:rsidRPr="001C529F">
        <w:rPr>
          <w:sz w:val="26"/>
          <w:szCs w:val="26"/>
        </w:rPr>
        <w:tab/>
        <w:t>складирование.Не организован должным образом в городе сбор о</w:t>
      </w:r>
      <w:r w:rsidRPr="001C529F">
        <w:rPr>
          <w:sz w:val="26"/>
          <w:szCs w:val="26"/>
        </w:rPr>
        <w:t>т</w:t>
      </w:r>
      <w:r w:rsidRPr="001C529F">
        <w:rPr>
          <w:sz w:val="26"/>
          <w:szCs w:val="26"/>
        </w:rPr>
        <w:t>работанных ртутьсодержа</w:t>
      </w:r>
      <w:r w:rsidRPr="001C529F">
        <w:rPr>
          <w:sz w:val="26"/>
          <w:szCs w:val="26"/>
        </w:rPr>
        <w:softHyphen/>
        <w:t>щих приборов и оборудования, что ведет к загрязнению почв тяжелыми метал</w:t>
      </w:r>
      <w:r w:rsidRPr="001C529F">
        <w:rPr>
          <w:sz w:val="26"/>
          <w:szCs w:val="26"/>
        </w:rPr>
        <w:softHyphen/>
        <w:t>лами. В настоящее время обострилась проблема с озеленением города. Высажен</w:t>
      </w:r>
      <w:r w:rsidRPr="001C529F">
        <w:rPr>
          <w:sz w:val="26"/>
          <w:szCs w:val="26"/>
        </w:rPr>
        <w:softHyphen/>
        <w:t>ные более полувека назад зеленые насаждения приходят в него</w:t>
      </w:r>
      <w:r w:rsidRPr="001C529F">
        <w:rPr>
          <w:sz w:val="26"/>
          <w:szCs w:val="26"/>
        </w:rPr>
        <w:t>д</w:t>
      </w:r>
      <w:r w:rsidRPr="001C529F">
        <w:rPr>
          <w:sz w:val="26"/>
          <w:szCs w:val="26"/>
        </w:rPr>
        <w:t>ность и вырубают</w:t>
      </w:r>
      <w:r w:rsidRPr="001C529F">
        <w:rPr>
          <w:sz w:val="26"/>
          <w:szCs w:val="26"/>
        </w:rPr>
        <w:softHyphen/>
        <w:t xml:space="preserve">ся, так как представляют угрозу для жизни и </w:t>
      </w:r>
      <w:r w:rsidR="0042044C" w:rsidRPr="001C529F">
        <w:rPr>
          <w:sz w:val="26"/>
          <w:szCs w:val="26"/>
        </w:rPr>
        <w:t>здоровья жителей, приводят к</w:t>
      </w:r>
      <w:r w:rsidRPr="001C529F">
        <w:rPr>
          <w:sz w:val="26"/>
          <w:szCs w:val="26"/>
        </w:rPr>
        <w:t xml:space="preserve"> авариям на ЛЭП, но работы по озеленению и реконструкции </w:t>
      </w:r>
      <w:r w:rsidR="0042044C" w:rsidRPr="001C529F">
        <w:rPr>
          <w:sz w:val="26"/>
          <w:szCs w:val="26"/>
        </w:rPr>
        <w:t>зеле</w:t>
      </w:r>
      <w:r w:rsidRPr="001C529F">
        <w:rPr>
          <w:sz w:val="26"/>
          <w:szCs w:val="26"/>
        </w:rPr>
        <w:t>ных н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саждений, создание садов, скверов и парков практически не ведется.</w:t>
      </w:r>
    </w:p>
    <w:p w:rsidR="0042044C" w:rsidRPr="001C529F" w:rsidRDefault="0042044C" w:rsidP="007630B9">
      <w:pPr>
        <w:pStyle w:val="27"/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</w:p>
    <w:p w:rsidR="0042044C" w:rsidRPr="001C529F" w:rsidRDefault="007630B9" w:rsidP="007630B9">
      <w:pPr>
        <w:pStyle w:val="27"/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 xml:space="preserve">3.6 </w:t>
      </w:r>
      <w:r w:rsidR="0042044C" w:rsidRPr="001C529F">
        <w:rPr>
          <w:sz w:val="26"/>
          <w:szCs w:val="26"/>
        </w:rPr>
        <w:t>Внешний транспорт</w:t>
      </w:r>
    </w:p>
    <w:p w:rsidR="0042044C" w:rsidRPr="001C529F" w:rsidRDefault="007630B9" w:rsidP="0042044C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Участок проектирования</w:t>
      </w:r>
      <w:r w:rsidR="0042044C" w:rsidRPr="001C529F">
        <w:rPr>
          <w:sz w:val="26"/>
          <w:szCs w:val="26"/>
        </w:rPr>
        <w:t xml:space="preserve"> расположен на въезде в г, Новоалтайск с транспортной развязки на Чуйском тракте. Автобусные маршруты пролегают по ул. Спасской в непосредственной близости к поселку. Ближайшая автобусная остановка находится на расстоянии 60 м. Внешнее транспортное обеспечение показано на схеме «Схема размещения объектов социального обслуживания за пределами квартала».</w:t>
      </w:r>
    </w:p>
    <w:p w:rsidR="0042044C" w:rsidRPr="001C529F" w:rsidRDefault="0042044C" w:rsidP="0042044C">
      <w:pPr>
        <w:pStyle w:val="81"/>
        <w:shd w:val="clear" w:color="auto" w:fill="auto"/>
        <w:tabs>
          <w:tab w:val="right" w:pos="851"/>
          <w:tab w:val="right" w:pos="3622"/>
          <w:tab w:val="left" w:pos="4720"/>
          <w:tab w:val="center" w:pos="6524"/>
          <w:tab w:val="right" w:pos="9382"/>
        </w:tabs>
        <w:spacing w:line="276" w:lineRule="auto"/>
        <w:ind w:firstLine="0"/>
        <w:jc w:val="both"/>
        <w:rPr>
          <w:sz w:val="26"/>
          <w:szCs w:val="26"/>
        </w:rPr>
      </w:pPr>
    </w:p>
    <w:p w:rsidR="005F22C7" w:rsidRPr="001C529F" w:rsidRDefault="005F22C7" w:rsidP="005F22C7">
      <w:pPr>
        <w:pStyle w:val="27"/>
        <w:numPr>
          <w:ilvl w:val="0"/>
          <w:numId w:val="33"/>
        </w:numPr>
        <w:shd w:val="clear" w:color="auto" w:fill="auto"/>
        <w:tabs>
          <w:tab w:val="left" w:pos="284"/>
        </w:tabs>
        <w:spacing w:line="276" w:lineRule="auto"/>
        <w:rPr>
          <w:rStyle w:val="28"/>
          <w:b/>
          <w:bCs/>
          <w:color w:val="auto"/>
          <w:sz w:val="26"/>
          <w:szCs w:val="26"/>
          <w:shd w:val="clear" w:color="auto" w:fill="auto"/>
          <w:lang w:bidi="ar-SA"/>
        </w:rPr>
      </w:pPr>
      <w:r w:rsidRPr="001C529F">
        <w:rPr>
          <w:sz w:val="26"/>
          <w:szCs w:val="26"/>
        </w:rPr>
        <w:t>Обоснование вариантов решения задач и предложений по террит</w:t>
      </w:r>
      <w:r w:rsidR="007630B9" w:rsidRPr="001C529F">
        <w:rPr>
          <w:sz w:val="26"/>
          <w:szCs w:val="26"/>
        </w:rPr>
        <w:t>ориальному планированию</w:t>
      </w:r>
      <w:r w:rsidRPr="001C529F">
        <w:rPr>
          <w:rStyle w:val="28"/>
          <w:b/>
          <w:color w:val="auto"/>
          <w:sz w:val="26"/>
          <w:szCs w:val="26"/>
        </w:rPr>
        <w:t>.</w:t>
      </w:r>
    </w:p>
    <w:p w:rsidR="005F22C7" w:rsidRPr="001C529F" w:rsidRDefault="005F22C7" w:rsidP="005F22C7">
      <w:pPr>
        <w:pStyle w:val="27"/>
        <w:shd w:val="clear" w:color="auto" w:fill="auto"/>
        <w:tabs>
          <w:tab w:val="center" w:pos="8378"/>
          <w:tab w:val="right" w:pos="9548"/>
        </w:tabs>
        <w:spacing w:line="276" w:lineRule="auto"/>
        <w:rPr>
          <w:rStyle w:val="28"/>
          <w:color w:val="auto"/>
          <w:sz w:val="26"/>
          <w:szCs w:val="26"/>
        </w:rPr>
      </w:pPr>
    </w:p>
    <w:p w:rsidR="005F22C7" w:rsidRPr="001C529F" w:rsidRDefault="005F22C7" w:rsidP="005F22C7">
      <w:pPr>
        <w:pStyle w:val="27"/>
        <w:numPr>
          <w:ilvl w:val="1"/>
          <w:numId w:val="33"/>
        </w:numPr>
        <w:shd w:val="clear" w:color="auto" w:fill="auto"/>
        <w:tabs>
          <w:tab w:val="center" w:pos="284"/>
          <w:tab w:val="right" w:pos="426"/>
        </w:tabs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>Архитектурно-планировочная организация территории</w:t>
      </w:r>
      <w:r w:rsidRPr="001C529F">
        <w:rPr>
          <w:sz w:val="26"/>
          <w:szCs w:val="26"/>
        </w:rPr>
        <w:tab/>
      </w:r>
    </w:p>
    <w:p w:rsidR="005F22C7" w:rsidRPr="001C529F" w:rsidRDefault="005F22C7" w:rsidP="005F22C7">
      <w:pPr>
        <w:pStyle w:val="27"/>
        <w:shd w:val="clear" w:color="auto" w:fill="auto"/>
        <w:tabs>
          <w:tab w:val="center" w:pos="8378"/>
          <w:tab w:val="right" w:pos="9548"/>
        </w:tabs>
        <w:spacing w:line="276" w:lineRule="auto"/>
        <w:rPr>
          <w:rStyle w:val="25"/>
          <w:b w:val="0"/>
          <w:i/>
          <w:color w:val="auto"/>
          <w:sz w:val="26"/>
          <w:szCs w:val="26"/>
        </w:rPr>
      </w:pPr>
    </w:p>
    <w:p w:rsidR="005F22C7" w:rsidRPr="001C529F" w:rsidRDefault="005F22C7" w:rsidP="005F22C7">
      <w:pPr>
        <w:pStyle w:val="27"/>
        <w:shd w:val="clear" w:color="auto" w:fill="auto"/>
        <w:tabs>
          <w:tab w:val="center" w:pos="8378"/>
          <w:tab w:val="right" w:pos="9548"/>
        </w:tabs>
        <w:spacing w:line="276" w:lineRule="auto"/>
        <w:rPr>
          <w:b w:val="0"/>
          <w:i/>
          <w:sz w:val="26"/>
          <w:szCs w:val="26"/>
        </w:rPr>
      </w:pPr>
      <w:r w:rsidRPr="001C529F">
        <w:rPr>
          <w:rStyle w:val="25"/>
          <w:b w:val="0"/>
          <w:i/>
          <w:color w:val="auto"/>
          <w:sz w:val="26"/>
          <w:szCs w:val="26"/>
        </w:rPr>
        <w:t>Основные направления градостроительного развития территории</w:t>
      </w:r>
    </w:p>
    <w:p w:rsidR="005F22C7" w:rsidRPr="001C529F" w:rsidRDefault="005F22C7" w:rsidP="005F22C7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Согласно действующему Генеральному плану городского округа г.Нов</w:t>
      </w:r>
      <w:r w:rsidR="00B860A9"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алтайск</w:t>
      </w:r>
      <w:r w:rsidR="00B860A9" w:rsidRPr="001C529F">
        <w:rPr>
          <w:sz w:val="26"/>
          <w:szCs w:val="26"/>
        </w:rPr>
        <w:t>а</w:t>
      </w:r>
      <w:r w:rsidR="005F48EB">
        <w:rPr>
          <w:sz w:val="26"/>
          <w:szCs w:val="26"/>
        </w:rPr>
        <w:t>, Правил землепользования и застройки муниципального образования городского о</w:t>
      </w:r>
      <w:r w:rsidR="005F48EB">
        <w:rPr>
          <w:sz w:val="26"/>
          <w:szCs w:val="26"/>
        </w:rPr>
        <w:t>к</w:t>
      </w:r>
      <w:r w:rsidR="005F48EB">
        <w:rPr>
          <w:sz w:val="26"/>
          <w:szCs w:val="26"/>
        </w:rPr>
        <w:t>руга - город Новоалтайскучасток проектирования расположен в территориальной зоне усадебной жилой застройки - Жус</w:t>
      </w:r>
      <w:r w:rsidRPr="001C529F">
        <w:rPr>
          <w:sz w:val="26"/>
          <w:szCs w:val="26"/>
        </w:rPr>
        <w:t xml:space="preserve">. </w:t>
      </w:r>
      <w:r w:rsidR="005F48EB">
        <w:rPr>
          <w:sz w:val="26"/>
          <w:szCs w:val="26"/>
        </w:rPr>
        <w:t xml:space="preserve">Площадка </w:t>
      </w:r>
      <w:r w:rsidRPr="001C529F">
        <w:rPr>
          <w:sz w:val="26"/>
          <w:szCs w:val="26"/>
        </w:rPr>
        <w:t>размещен</w:t>
      </w:r>
      <w:r w:rsidR="005F48EB">
        <w:rPr>
          <w:sz w:val="26"/>
          <w:szCs w:val="26"/>
        </w:rPr>
        <w:t>а</w:t>
      </w:r>
      <w:r w:rsidRPr="001C529F">
        <w:rPr>
          <w:sz w:val="26"/>
          <w:szCs w:val="26"/>
        </w:rPr>
        <w:t xml:space="preserve"> на въезде в город Н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 xml:space="preserve">воалтайск </w:t>
      </w:r>
      <w:r w:rsidR="005F48EB">
        <w:rPr>
          <w:sz w:val="26"/>
          <w:szCs w:val="26"/>
        </w:rPr>
        <w:t xml:space="preserve">со стороны Чуйского тракта </w:t>
      </w:r>
      <w:r w:rsidRPr="001C529F">
        <w:rPr>
          <w:sz w:val="26"/>
          <w:szCs w:val="26"/>
        </w:rPr>
        <w:t>среди сложивше</w:t>
      </w:r>
      <w:r w:rsidR="005F48EB">
        <w:rPr>
          <w:sz w:val="26"/>
          <w:szCs w:val="26"/>
        </w:rPr>
        <w:t>й</w:t>
      </w:r>
      <w:r w:rsidRPr="001C529F">
        <w:rPr>
          <w:sz w:val="26"/>
          <w:szCs w:val="26"/>
        </w:rPr>
        <w:t xml:space="preserve">ся </w:t>
      </w:r>
      <w:r w:rsidR="005F48EB">
        <w:rPr>
          <w:sz w:val="26"/>
          <w:szCs w:val="26"/>
        </w:rPr>
        <w:t>индивидуальной з</w:t>
      </w:r>
      <w:r w:rsidR="005F48EB">
        <w:rPr>
          <w:sz w:val="26"/>
          <w:szCs w:val="26"/>
        </w:rPr>
        <w:t>а</w:t>
      </w:r>
      <w:r w:rsidR="005F48EB">
        <w:rPr>
          <w:sz w:val="26"/>
          <w:szCs w:val="26"/>
        </w:rPr>
        <w:t>стройки</w:t>
      </w:r>
      <w:r w:rsidRPr="001C529F">
        <w:rPr>
          <w:sz w:val="26"/>
          <w:szCs w:val="26"/>
        </w:rPr>
        <w:t>.</w:t>
      </w:r>
    </w:p>
    <w:p w:rsidR="005F48EB" w:rsidRDefault="005F48EB" w:rsidP="00B860A9">
      <w:pPr>
        <w:pStyle w:val="81"/>
        <w:shd w:val="clear" w:color="auto" w:fill="auto"/>
        <w:spacing w:line="276" w:lineRule="auto"/>
        <w:ind w:firstLine="0"/>
        <w:jc w:val="both"/>
        <w:rPr>
          <w:i/>
          <w:sz w:val="26"/>
          <w:szCs w:val="26"/>
        </w:rPr>
      </w:pPr>
    </w:p>
    <w:p w:rsidR="005F22C7" w:rsidRPr="001C529F" w:rsidRDefault="005F22C7" w:rsidP="00B860A9">
      <w:pPr>
        <w:pStyle w:val="81"/>
        <w:shd w:val="clear" w:color="auto" w:fill="auto"/>
        <w:spacing w:line="276" w:lineRule="auto"/>
        <w:ind w:firstLine="0"/>
        <w:jc w:val="both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</w:rPr>
        <w:t>Основные принципы проектной организации территории</w:t>
      </w:r>
    </w:p>
    <w:p w:rsidR="005F22C7" w:rsidRPr="001C529F" w:rsidRDefault="005F22C7" w:rsidP="005F22C7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основу архитек</w:t>
      </w:r>
      <w:r w:rsidR="00B860A9" w:rsidRPr="001C529F">
        <w:rPr>
          <w:sz w:val="26"/>
          <w:szCs w:val="26"/>
        </w:rPr>
        <w:t>т</w:t>
      </w:r>
      <w:r w:rsidRPr="001C529F">
        <w:rPr>
          <w:sz w:val="26"/>
          <w:szCs w:val="26"/>
        </w:rPr>
        <w:t>урно-планировочного решения застройки положены следу</w:t>
      </w:r>
      <w:r w:rsidRPr="001C529F">
        <w:rPr>
          <w:sz w:val="26"/>
          <w:szCs w:val="26"/>
        </w:rPr>
        <w:softHyphen/>
      </w:r>
      <w:r w:rsidRPr="001C529F">
        <w:rPr>
          <w:sz w:val="26"/>
          <w:szCs w:val="26"/>
        </w:rPr>
        <w:lastRenderedPageBreak/>
        <w:t>ющие принципы: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соблюдение градостроительных нормативов;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рациональное зонирование территории с учё</w:t>
      </w:r>
      <w:r w:rsidR="00B860A9" w:rsidRPr="001C529F">
        <w:rPr>
          <w:sz w:val="26"/>
          <w:szCs w:val="26"/>
        </w:rPr>
        <w:t>то</w:t>
      </w:r>
      <w:r w:rsidRPr="001C529F">
        <w:rPr>
          <w:sz w:val="26"/>
          <w:szCs w:val="26"/>
        </w:rPr>
        <w:t>м, как интересов будущих ж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телей, так и всех видов планировочных ограничений;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формирование эстетически осмысленной композиции застройки: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создание кольцевого проезда для личного транспорта, совмещенного с пеш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ходными тротуарами;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создание единой системы озеленения;</w:t>
      </w:r>
    </w:p>
    <w:p w:rsidR="005F22C7" w:rsidRPr="001C529F" w:rsidRDefault="005F22C7" w:rsidP="005F22C7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учёт природно-климатических особенностей территории.</w:t>
      </w:r>
    </w:p>
    <w:p w:rsidR="00B860A9" w:rsidRPr="001C529F" w:rsidRDefault="00B860A9" w:rsidP="00B860A9">
      <w:pPr>
        <w:pStyle w:val="81"/>
        <w:shd w:val="clear" w:color="auto" w:fill="auto"/>
        <w:spacing w:line="230" w:lineRule="exact"/>
        <w:ind w:firstLine="0"/>
        <w:rPr>
          <w:i/>
          <w:sz w:val="26"/>
          <w:szCs w:val="26"/>
          <w:u w:val="single"/>
        </w:rPr>
      </w:pP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0"/>
        <w:jc w:val="both"/>
        <w:rPr>
          <w:i/>
          <w:sz w:val="26"/>
          <w:szCs w:val="26"/>
          <w:u w:val="single"/>
        </w:rPr>
      </w:pPr>
      <w:r w:rsidRPr="001C529F">
        <w:rPr>
          <w:i/>
          <w:sz w:val="26"/>
          <w:szCs w:val="26"/>
          <w:u w:val="single"/>
        </w:rPr>
        <w:t>А</w:t>
      </w:r>
      <w:r w:rsidRPr="001C529F">
        <w:rPr>
          <w:rStyle w:val="25"/>
          <w:i/>
          <w:color w:val="auto"/>
          <w:sz w:val="26"/>
          <w:szCs w:val="26"/>
        </w:rPr>
        <w:t>рхитектурно-планировочное решение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Проектным предложением предусмотрена </w:t>
      </w:r>
      <w:r w:rsidR="001C09AB">
        <w:rPr>
          <w:sz w:val="26"/>
          <w:szCs w:val="26"/>
        </w:rPr>
        <w:t>усадебная</w:t>
      </w:r>
      <w:r w:rsidRPr="001C529F">
        <w:rPr>
          <w:sz w:val="26"/>
          <w:szCs w:val="26"/>
        </w:rPr>
        <w:t xml:space="preserve"> застройка </w:t>
      </w:r>
      <w:r w:rsidRPr="001C529F">
        <w:rPr>
          <w:rStyle w:val="25"/>
          <w:color w:val="auto"/>
          <w:sz w:val="26"/>
          <w:szCs w:val="26"/>
          <w:u w:val="none"/>
        </w:rPr>
        <w:t>из блокирова</w:t>
      </w:r>
      <w:r w:rsidRPr="001C529F">
        <w:rPr>
          <w:rStyle w:val="25"/>
          <w:color w:val="auto"/>
          <w:sz w:val="26"/>
          <w:szCs w:val="26"/>
          <w:u w:val="none"/>
        </w:rPr>
        <w:t>н</w:t>
      </w:r>
      <w:r w:rsidRPr="001C529F">
        <w:rPr>
          <w:rStyle w:val="25"/>
          <w:color w:val="auto"/>
          <w:sz w:val="26"/>
          <w:szCs w:val="26"/>
          <w:u w:val="none"/>
        </w:rPr>
        <w:t>ных и индивидуальных жилых домов.</w:t>
      </w:r>
      <w:r w:rsidRPr="001C529F">
        <w:rPr>
          <w:sz w:val="26"/>
          <w:szCs w:val="26"/>
        </w:rPr>
        <w:t xml:space="preserve"> На территорию организовано два въезда с ул. Спасской. В транспортной структуре использованы петлевые проезды. Организов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 xml:space="preserve">на территория для отдыха населения со спортивным ядром, дифференцированная по возрасту детей. Хранение личных автомобилей предусмотрено на участках </w:t>
      </w:r>
      <w:r w:rsidR="001C09AB">
        <w:rPr>
          <w:sz w:val="26"/>
          <w:szCs w:val="26"/>
        </w:rPr>
        <w:t>проект</w:t>
      </w:r>
      <w:r w:rsidR="001C09AB">
        <w:rPr>
          <w:sz w:val="26"/>
          <w:szCs w:val="26"/>
        </w:rPr>
        <w:t>и</w:t>
      </w:r>
      <w:r w:rsidR="001C09AB">
        <w:rPr>
          <w:sz w:val="26"/>
          <w:szCs w:val="26"/>
        </w:rPr>
        <w:t>руемых</w:t>
      </w:r>
      <w:r w:rsidRPr="001C529F">
        <w:rPr>
          <w:sz w:val="26"/>
          <w:szCs w:val="26"/>
        </w:rPr>
        <w:t xml:space="preserve"> жилых домов.</w:t>
      </w:r>
    </w:p>
    <w:p w:rsidR="00B860A9" w:rsidRPr="001C529F" w:rsidRDefault="00B860A9" w:rsidP="00B860A9">
      <w:pPr>
        <w:pStyle w:val="81"/>
        <w:shd w:val="clear" w:color="auto" w:fill="auto"/>
        <w:tabs>
          <w:tab w:val="left" w:pos="1316"/>
        </w:tabs>
        <w:spacing w:line="276" w:lineRule="auto"/>
        <w:ind w:firstLine="0"/>
        <w:jc w:val="both"/>
        <w:rPr>
          <w:rStyle w:val="25"/>
          <w:i/>
          <w:color w:val="auto"/>
          <w:sz w:val="26"/>
          <w:szCs w:val="26"/>
        </w:rPr>
      </w:pPr>
    </w:p>
    <w:p w:rsidR="00B860A9" w:rsidRPr="001C529F" w:rsidRDefault="00B860A9" w:rsidP="00B860A9">
      <w:pPr>
        <w:pStyle w:val="81"/>
        <w:shd w:val="clear" w:color="auto" w:fill="auto"/>
        <w:tabs>
          <w:tab w:val="left" w:pos="1316"/>
        </w:tabs>
        <w:spacing w:line="276" w:lineRule="auto"/>
        <w:ind w:firstLine="0"/>
        <w:jc w:val="both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</w:rPr>
        <w:t>Планировочная структура и функциональное зонирование территории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Планировочная структура и функциональное зонирование разработаны на базе </w:t>
      </w:r>
      <w:r w:rsidRPr="001C529F">
        <w:rPr>
          <w:rStyle w:val="25"/>
          <w:color w:val="auto"/>
          <w:sz w:val="26"/>
          <w:szCs w:val="26"/>
          <w:u w:val="none"/>
        </w:rPr>
        <w:t>основных направлений</w:t>
      </w:r>
      <w:r w:rsidRPr="001C529F">
        <w:rPr>
          <w:sz w:val="26"/>
          <w:szCs w:val="26"/>
        </w:rPr>
        <w:t xml:space="preserve"> градостроительного развития и согласно </w:t>
      </w:r>
      <w:r w:rsidRPr="001C529F">
        <w:rPr>
          <w:rStyle w:val="25"/>
          <w:color w:val="auto"/>
          <w:sz w:val="26"/>
          <w:szCs w:val="26"/>
          <w:u w:val="none"/>
        </w:rPr>
        <w:t>основнымпринц</w:t>
      </w:r>
      <w:r w:rsidRPr="001C529F">
        <w:rPr>
          <w:rStyle w:val="25"/>
          <w:color w:val="auto"/>
          <w:sz w:val="26"/>
          <w:szCs w:val="26"/>
          <w:u w:val="none"/>
        </w:rPr>
        <w:t>и</w:t>
      </w:r>
      <w:r w:rsidRPr="001C529F">
        <w:rPr>
          <w:rStyle w:val="25"/>
          <w:color w:val="auto"/>
          <w:sz w:val="26"/>
          <w:szCs w:val="26"/>
          <w:u w:val="none"/>
        </w:rPr>
        <w:t>пам</w:t>
      </w:r>
      <w:r w:rsidRPr="001C529F">
        <w:rPr>
          <w:sz w:val="26"/>
          <w:szCs w:val="26"/>
        </w:rPr>
        <w:t xml:space="preserve"> проектной организации территории.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предусмотрено: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одноэтажные </w:t>
      </w:r>
      <w:r w:rsidR="001C09AB">
        <w:rPr>
          <w:sz w:val="26"/>
          <w:szCs w:val="26"/>
        </w:rPr>
        <w:t xml:space="preserve">одноквартирные </w:t>
      </w:r>
      <w:r w:rsidRPr="001C529F">
        <w:rPr>
          <w:sz w:val="26"/>
          <w:szCs w:val="26"/>
        </w:rPr>
        <w:t>блокированные жилые дома равномерно ра</w:t>
      </w:r>
      <w:r w:rsidRPr="001C529F">
        <w:rPr>
          <w:sz w:val="26"/>
          <w:szCs w:val="26"/>
        </w:rPr>
        <w:t>с</w:t>
      </w:r>
      <w:r w:rsidRPr="001C529F">
        <w:rPr>
          <w:sz w:val="26"/>
          <w:szCs w:val="26"/>
        </w:rPr>
        <w:t>средоточены по всей террито</w:t>
      </w:r>
      <w:r w:rsidRPr="001C529F">
        <w:rPr>
          <w:sz w:val="26"/>
          <w:szCs w:val="26"/>
        </w:rPr>
        <w:softHyphen/>
        <w:t>рии  и три индивидуальных жилых дома пропорци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нально равных площа</w:t>
      </w:r>
      <w:r w:rsidRPr="001C529F">
        <w:rPr>
          <w:sz w:val="26"/>
          <w:szCs w:val="26"/>
        </w:rPr>
        <w:softHyphen/>
        <w:t>дей;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организовано четыре основных закольцованных проезда;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на въездах в поселок расположены объекты социальной инфраструктуры;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устройство комплексного благоустройства территории;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устройство наружного освещения территории;</w:t>
      </w:r>
    </w:p>
    <w:p w:rsidR="00B860A9" w:rsidRPr="001C529F" w:rsidRDefault="00B860A9" w:rsidP="00B860A9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проектирование инженерной инфраструктуры с размещением необходимых объектов инженерно-технического обеспечения.</w:t>
      </w:r>
    </w:p>
    <w:p w:rsidR="00B860A9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В связи с малыми размерами </w:t>
      </w:r>
      <w:r w:rsidR="007630B9" w:rsidRPr="001C529F">
        <w:rPr>
          <w:sz w:val="26"/>
          <w:szCs w:val="26"/>
        </w:rPr>
        <w:t>участка</w:t>
      </w:r>
      <w:r w:rsidRPr="001C529F">
        <w:rPr>
          <w:sz w:val="26"/>
          <w:szCs w:val="26"/>
        </w:rPr>
        <w:t xml:space="preserve"> и низкой плотностью населения проектом не предусматривается размещения таких объектов социальной инфраструктуры как школа, детское дошкольное учреждение, поликлиника. Размещение данных объек</w:t>
      </w:r>
      <w:r w:rsidRPr="001C529F">
        <w:rPr>
          <w:sz w:val="26"/>
          <w:szCs w:val="26"/>
        </w:rPr>
        <w:softHyphen/>
      </w:r>
      <w:r w:rsidRPr="001C529F">
        <w:rPr>
          <w:sz w:val="26"/>
          <w:szCs w:val="26"/>
        </w:rPr>
        <w:lastRenderedPageBreak/>
        <w:t xml:space="preserve">тов предусмотрено в Генеральном плане городского округа города Новоалтайска </w:t>
      </w:r>
      <w:r w:rsidR="004A487D">
        <w:rPr>
          <w:sz w:val="26"/>
          <w:szCs w:val="26"/>
        </w:rPr>
        <w:t xml:space="preserve">на территории </w:t>
      </w:r>
      <w:r w:rsidR="00B70DAF">
        <w:rPr>
          <w:sz w:val="26"/>
          <w:szCs w:val="26"/>
        </w:rPr>
        <w:t xml:space="preserve">строящегося </w:t>
      </w:r>
      <w:r w:rsidR="004A487D">
        <w:rPr>
          <w:sz w:val="26"/>
          <w:szCs w:val="26"/>
        </w:rPr>
        <w:t>микрорайона №1</w:t>
      </w:r>
      <w:r w:rsidRPr="001C529F">
        <w:rPr>
          <w:sz w:val="26"/>
          <w:szCs w:val="26"/>
        </w:rPr>
        <w:t>.</w:t>
      </w:r>
    </w:p>
    <w:p w:rsidR="00BE2A1B" w:rsidRDefault="00BE2A1B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Сведения о видах разрешенного использования формируемых земельных учас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ков, установленных Правилами землепользования и застройки муниципального 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разования городского округа – города Новоалтайска, представлены в таблице 2.</w:t>
      </w:r>
    </w:p>
    <w:p w:rsidR="00BE2A1B" w:rsidRDefault="00BE2A1B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BE2A1B" w:rsidRDefault="00BE2A1B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BE2A1B" w:rsidRDefault="00BE2A1B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BE2A1B" w:rsidRDefault="004C1E51" w:rsidP="00BE2A1B">
      <w:pPr>
        <w:pStyle w:val="81"/>
        <w:shd w:val="clear" w:color="auto" w:fill="auto"/>
        <w:spacing w:line="276" w:lineRule="auto"/>
        <w:ind w:firstLine="360"/>
        <w:jc w:val="center"/>
        <w:rPr>
          <w:sz w:val="26"/>
          <w:szCs w:val="26"/>
        </w:rPr>
      </w:pPr>
      <w:r>
        <w:rPr>
          <w:sz w:val="26"/>
          <w:szCs w:val="26"/>
        </w:rPr>
        <w:t>Виды разрешенного использования ф</w:t>
      </w:r>
      <w:r w:rsidR="00BE2A1B">
        <w:rPr>
          <w:sz w:val="26"/>
          <w:szCs w:val="26"/>
        </w:rPr>
        <w:t>ормируемы</w:t>
      </w:r>
      <w:r>
        <w:rPr>
          <w:sz w:val="26"/>
          <w:szCs w:val="26"/>
        </w:rPr>
        <w:t>х</w:t>
      </w:r>
      <w:r w:rsidR="00BE2A1B">
        <w:rPr>
          <w:sz w:val="26"/>
          <w:szCs w:val="26"/>
        </w:rPr>
        <w:t xml:space="preserve"> земельны</w:t>
      </w:r>
      <w:r>
        <w:rPr>
          <w:sz w:val="26"/>
          <w:szCs w:val="26"/>
        </w:rPr>
        <w:t>х</w:t>
      </w:r>
      <w:r w:rsidR="00BE2A1B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="00BE2A1B">
        <w:rPr>
          <w:sz w:val="26"/>
          <w:szCs w:val="26"/>
        </w:rPr>
        <w:t>.</w:t>
      </w:r>
    </w:p>
    <w:p w:rsidR="00BE2A1B" w:rsidRDefault="00BE2A1B" w:rsidP="00BE2A1B">
      <w:pPr>
        <w:pStyle w:val="81"/>
        <w:shd w:val="clear" w:color="auto" w:fill="auto"/>
        <w:spacing w:line="276" w:lineRule="auto"/>
        <w:ind w:firstLine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Style w:val="af3"/>
        <w:tblW w:w="0" w:type="auto"/>
        <w:tblLook w:val="04A0"/>
      </w:tblPr>
      <w:tblGrid>
        <w:gridCol w:w="1951"/>
        <w:gridCol w:w="7762"/>
      </w:tblGrid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№№ участков</w:t>
            </w:r>
          </w:p>
        </w:tc>
        <w:tc>
          <w:tcPr>
            <w:tcW w:w="7762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Виды разрешенного использования</w:t>
            </w:r>
          </w:p>
        </w:tc>
      </w:tr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1-28, 30-47, </w:t>
            </w:r>
          </w:p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50-61</w:t>
            </w:r>
          </w:p>
        </w:tc>
        <w:tc>
          <w:tcPr>
            <w:tcW w:w="7762" w:type="dxa"/>
          </w:tcPr>
          <w:p w:rsidR="00533F66" w:rsidRDefault="00AF4416" w:rsidP="00533F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AF4416">
              <w:rPr>
                <w:sz w:val="26"/>
                <w:szCs w:val="26"/>
              </w:rPr>
              <w:t>локированные одноквартирные</w:t>
            </w:r>
            <w:r w:rsidR="00533F66">
              <w:rPr>
                <w:sz w:val="26"/>
                <w:szCs w:val="26"/>
              </w:rPr>
              <w:t>, и многоквартирные</w:t>
            </w:r>
            <w:r w:rsidRPr="00AF4416">
              <w:rPr>
                <w:sz w:val="26"/>
                <w:szCs w:val="26"/>
              </w:rPr>
              <w:t>дома</w:t>
            </w:r>
          </w:p>
          <w:p w:rsidR="00AF4416" w:rsidRDefault="00AF4416" w:rsidP="00533F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F4416">
              <w:rPr>
                <w:sz w:val="26"/>
                <w:szCs w:val="26"/>
              </w:rPr>
              <w:t xml:space="preserve"> (не выше 3-х этажей) сприквартирными участками</w:t>
            </w:r>
          </w:p>
        </w:tc>
      </w:tr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29,48,49</w:t>
            </w:r>
          </w:p>
        </w:tc>
        <w:tc>
          <w:tcPr>
            <w:tcW w:w="7762" w:type="dxa"/>
          </w:tcPr>
          <w:p w:rsidR="00AF4416" w:rsidRDefault="00AF4416" w:rsidP="00AF441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F4416">
              <w:rPr>
                <w:sz w:val="26"/>
                <w:szCs w:val="26"/>
              </w:rPr>
              <w:t>тдельно стоящие одноквартирные жилые дома с участками</w:t>
            </w:r>
          </w:p>
        </w:tc>
      </w:tr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7762" w:type="dxa"/>
          </w:tcPr>
          <w:p w:rsidR="00AF4416" w:rsidRDefault="00533F6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Торговые объекты</w:t>
            </w:r>
          </w:p>
        </w:tc>
      </w:tr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7762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Объекты инженерного обеспечения</w:t>
            </w:r>
            <w:r w:rsidR="00533F66">
              <w:rPr>
                <w:sz w:val="26"/>
                <w:szCs w:val="26"/>
              </w:rPr>
              <w:t xml:space="preserve"> (электроснабжение)</w:t>
            </w:r>
          </w:p>
        </w:tc>
      </w:tr>
      <w:tr w:rsidR="00AF4416" w:rsidTr="00AF4416">
        <w:tc>
          <w:tcPr>
            <w:tcW w:w="1951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65, 66</w:t>
            </w:r>
          </w:p>
        </w:tc>
        <w:tc>
          <w:tcPr>
            <w:tcW w:w="7762" w:type="dxa"/>
          </w:tcPr>
          <w:p w:rsidR="00AF4416" w:rsidRDefault="00AF441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Спортплощадки</w:t>
            </w:r>
            <w:r w:rsidR="00533F66">
              <w:rPr>
                <w:sz w:val="26"/>
                <w:szCs w:val="26"/>
              </w:rPr>
              <w:t>, теннисные корты</w:t>
            </w:r>
          </w:p>
        </w:tc>
      </w:tr>
      <w:tr w:rsidR="00533F66" w:rsidTr="00AF4416">
        <w:tc>
          <w:tcPr>
            <w:tcW w:w="1951" w:type="dxa"/>
          </w:tcPr>
          <w:p w:rsidR="00533F66" w:rsidRDefault="00533F6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68, 69</w:t>
            </w:r>
          </w:p>
        </w:tc>
        <w:tc>
          <w:tcPr>
            <w:tcW w:w="7762" w:type="dxa"/>
          </w:tcPr>
          <w:p w:rsidR="00533F66" w:rsidRDefault="00533F6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Объекты благоустройства</w:t>
            </w:r>
          </w:p>
        </w:tc>
      </w:tr>
      <w:tr w:rsidR="00533F66" w:rsidTr="00AF4416">
        <w:tc>
          <w:tcPr>
            <w:tcW w:w="1951" w:type="dxa"/>
          </w:tcPr>
          <w:p w:rsidR="00533F66" w:rsidRDefault="00533F6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7762" w:type="dxa"/>
          </w:tcPr>
          <w:p w:rsidR="00533F66" w:rsidRDefault="00533F66" w:rsidP="00AF4416">
            <w:pPr>
              <w:pStyle w:val="81"/>
              <w:shd w:val="clear" w:color="auto" w:fill="auto"/>
              <w:spacing w:line="276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Объекты инженерного обеспечения (водоснабжения, газоснабж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ния, электроснабжения, проезды и тротуары</w:t>
            </w:r>
            <w:bookmarkStart w:id="13" w:name="_GoBack"/>
            <w:bookmarkEnd w:id="13"/>
            <w:r>
              <w:rPr>
                <w:sz w:val="26"/>
                <w:szCs w:val="26"/>
              </w:rPr>
              <w:t>)</w:t>
            </w:r>
          </w:p>
        </w:tc>
      </w:tr>
    </w:tbl>
    <w:p w:rsidR="00AF4416" w:rsidRDefault="00AF4416" w:rsidP="00AF4416">
      <w:pPr>
        <w:pStyle w:val="81"/>
        <w:shd w:val="clear" w:color="auto" w:fill="auto"/>
        <w:spacing w:line="276" w:lineRule="auto"/>
        <w:ind w:firstLine="360"/>
        <w:rPr>
          <w:sz w:val="26"/>
          <w:szCs w:val="26"/>
        </w:rPr>
      </w:pPr>
    </w:p>
    <w:p w:rsidR="00B860A9" w:rsidRPr="001C529F" w:rsidRDefault="00B860A9" w:rsidP="00B860A9">
      <w:pPr>
        <w:pStyle w:val="18"/>
        <w:keepNext/>
        <w:keepLines/>
        <w:numPr>
          <w:ilvl w:val="0"/>
          <w:numId w:val="39"/>
        </w:numPr>
        <w:shd w:val="clear" w:color="auto" w:fill="auto"/>
        <w:tabs>
          <w:tab w:val="left" w:pos="562"/>
        </w:tabs>
        <w:spacing w:line="276" w:lineRule="auto"/>
        <w:rPr>
          <w:sz w:val="26"/>
          <w:szCs w:val="26"/>
        </w:rPr>
      </w:pPr>
      <w:bookmarkStart w:id="14" w:name="bookmark3"/>
      <w:r w:rsidRPr="001C529F">
        <w:rPr>
          <w:sz w:val="26"/>
          <w:szCs w:val="26"/>
        </w:rPr>
        <w:t>Жилищная сфера</w:t>
      </w:r>
      <w:bookmarkEnd w:id="14"/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Зона </w:t>
      </w:r>
      <w:r w:rsidR="001C09AB">
        <w:rPr>
          <w:sz w:val="26"/>
          <w:szCs w:val="26"/>
        </w:rPr>
        <w:t xml:space="preserve">усадебной </w:t>
      </w:r>
      <w:r w:rsidRPr="001C529F">
        <w:rPr>
          <w:sz w:val="26"/>
          <w:szCs w:val="26"/>
        </w:rPr>
        <w:t xml:space="preserve">жилой застройки представлена одноэтажными </w:t>
      </w:r>
      <w:r w:rsidR="000E0F49">
        <w:rPr>
          <w:sz w:val="26"/>
          <w:szCs w:val="26"/>
        </w:rPr>
        <w:t xml:space="preserve">одноквартирными </w:t>
      </w:r>
      <w:r w:rsidR="000C723E" w:rsidRPr="001C529F">
        <w:rPr>
          <w:sz w:val="26"/>
          <w:szCs w:val="26"/>
        </w:rPr>
        <w:t>блокированными жилыми домами</w:t>
      </w:r>
      <w:r w:rsidRPr="001C529F">
        <w:rPr>
          <w:sz w:val="26"/>
          <w:szCs w:val="26"/>
        </w:rPr>
        <w:t xml:space="preserve"> и </w:t>
      </w:r>
      <w:r w:rsidR="000C723E" w:rsidRPr="001C529F">
        <w:rPr>
          <w:sz w:val="26"/>
          <w:szCs w:val="26"/>
        </w:rPr>
        <w:t>тр</w:t>
      </w:r>
      <w:r w:rsidR="000E0F49">
        <w:rPr>
          <w:sz w:val="26"/>
          <w:szCs w:val="26"/>
        </w:rPr>
        <w:t>емя</w:t>
      </w:r>
      <w:r w:rsidRPr="001C529F">
        <w:rPr>
          <w:sz w:val="26"/>
          <w:szCs w:val="26"/>
        </w:rPr>
        <w:t xml:space="preserve"> индивидуальны</w:t>
      </w:r>
      <w:r w:rsidR="000E0F49">
        <w:rPr>
          <w:sz w:val="26"/>
          <w:szCs w:val="26"/>
        </w:rPr>
        <w:t>ми</w:t>
      </w:r>
      <w:r w:rsidRPr="001C529F">
        <w:rPr>
          <w:sz w:val="26"/>
          <w:szCs w:val="26"/>
        </w:rPr>
        <w:t xml:space="preserve"> жилы</w:t>
      </w:r>
      <w:r w:rsidR="000E0F49">
        <w:rPr>
          <w:sz w:val="26"/>
          <w:szCs w:val="26"/>
        </w:rPr>
        <w:t xml:space="preserve">ми </w:t>
      </w:r>
      <w:r w:rsidRPr="001C529F">
        <w:rPr>
          <w:sz w:val="26"/>
          <w:szCs w:val="26"/>
        </w:rPr>
        <w:t>дома</w:t>
      </w:r>
      <w:r w:rsidR="000E0F49">
        <w:rPr>
          <w:sz w:val="26"/>
          <w:szCs w:val="26"/>
        </w:rPr>
        <w:t>ми</w:t>
      </w:r>
      <w:r w:rsidRPr="001C529F">
        <w:rPr>
          <w:sz w:val="26"/>
          <w:szCs w:val="26"/>
        </w:rPr>
        <w:t>.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Расчётные показатели объёмов и типов жилой застройки определены с учётом средней обеспеченностью жильём в соответствии с данными Генерального плана городского округа г. Новоалтайска - </w:t>
      </w:r>
      <w:r w:rsidRPr="001C529F">
        <w:rPr>
          <w:rStyle w:val="16"/>
          <w:color w:val="auto"/>
          <w:sz w:val="26"/>
          <w:szCs w:val="26"/>
        </w:rPr>
        <w:t>22</w:t>
      </w:r>
      <w:r w:rsidRPr="001C529F">
        <w:rPr>
          <w:sz w:val="26"/>
          <w:szCs w:val="26"/>
        </w:rPr>
        <w:t>, 0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на человека (на 2013 год по интерполя</w:t>
      </w:r>
      <w:r w:rsidRPr="001C529F">
        <w:rPr>
          <w:sz w:val="26"/>
          <w:szCs w:val="26"/>
        </w:rPr>
        <w:softHyphen/>
        <w:t>ции).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Окончатель</w:t>
      </w:r>
      <w:r w:rsidR="00985A1F">
        <w:rPr>
          <w:sz w:val="26"/>
          <w:szCs w:val="26"/>
        </w:rPr>
        <w:t xml:space="preserve">ный расчёт количества жителей </w:t>
      </w:r>
      <w:r w:rsidRPr="001C529F">
        <w:rPr>
          <w:sz w:val="26"/>
          <w:szCs w:val="26"/>
        </w:rPr>
        <w:t>осуществлён от ве</w:t>
      </w:r>
      <w:r w:rsidRPr="001C529F">
        <w:rPr>
          <w:sz w:val="26"/>
          <w:szCs w:val="26"/>
        </w:rPr>
        <w:softHyphen/>
        <w:t>личины общей площади квартир жилья в соответствии с эскизным проектом.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Суммарно площадь всех квартир составляет 6136,60м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общей площади.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Количество будущих жителей микрорайона определено по формуле:</w:t>
      </w:r>
    </w:p>
    <w:p w:rsidR="00B860A9" w:rsidRPr="001C529F" w:rsidRDefault="00B860A9" w:rsidP="00B860A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Нчел. - </w:t>
      </w:r>
      <w:r w:rsidRPr="001C529F">
        <w:rPr>
          <w:sz w:val="26"/>
          <w:szCs w:val="26"/>
          <w:lang w:val="en-US" w:eastAsia="en-US" w:bidi="en-US"/>
        </w:rPr>
        <w:t>S</w:t>
      </w:r>
      <w:r w:rsidRPr="001C529F">
        <w:rPr>
          <w:sz w:val="26"/>
          <w:szCs w:val="26"/>
        </w:rPr>
        <w:t>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общ. пл. : Р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/чел., где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 - население;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  <w:lang w:val="en-US" w:eastAsia="en-US" w:bidi="en-US"/>
        </w:rPr>
        <w:lastRenderedPageBreak/>
        <w:t>S</w:t>
      </w:r>
      <w:r w:rsidRPr="001C529F">
        <w:rPr>
          <w:sz w:val="26"/>
          <w:szCs w:val="26"/>
        </w:rPr>
        <w:t>- общая площадь квартир;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 - жилищная обеспеченность.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Таким образом численность жителей составляет: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 = 6136,60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общ. пл. : 22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/чел. = 278,9 чел.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Плотность населения микрорайона ~ 46,4 чел/га.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0C723E" w:rsidRPr="001C529F" w:rsidRDefault="000C723E" w:rsidP="000C723E">
      <w:pPr>
        <w:pStyle w:val="27"/>
        <w:shd w:val="clear" w:color="auto" w:fill="auto"/>
        <w:tabs>
          <w:tab w:val="left" w:pos="0"/>
        </w:tabs>
        <w:spacing w:line="276" w:lineRule="auto"/>
        <w:rPr>
          <w:sz w:val="26"/>
          <w:szCs w:val="26"/>
        </w:rPr>
      </w:pPr>
      <w:bookmarkStart w:id="15" w:name="bookmark4"/>
      <w:r w:rsidRPr="001C529F">
        <w:rPr>
          <w:sz w:val="26"/>
          <w:szCs w:val="26"/>
        </w:rPr>
        <w:t>4.</w:t>
      </w:r>
      <w:r w:rsidR="0072774B" w:rsidRPr="001C529F">
        <w:rPr>
          <w:sz w:val="26"/>
          <w:szCs w:val="26"/>
        </w:rPr>
        <w:t>3</w:t>
      </w:r>
      <w:r w:rsidRPr="001C529F">
        <w:rPr>
          <w:sz w:val="26"/>
          <w:szCs w:val="26"/>
        </w:rPr>
        <w:t xml:space="preserve"> Социальная сфера</w:t>
      </w:r>
      <w:bookmarkEnd w:id="15"/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Расчёт учреждений и предприятий обслуживания осуществлён на расчётную численность населения  - 278,9 жителей при жилищной обеспеченности 22 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/чел (на 2013г. по интерполяции).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Количество детей дошкольного возраста от </w:t>
      </w:r>
      <w:r w:rsidRPr="001C529F">
        <w:rPr>
          <w:rStyle w:val="16"/>
          <w:color w:val="auto"/>
          <w:sz w:val="26"/>
          <w:szCs w:val="26"/>
        </w:rPr>
        <w:t>2</w:t>
      </w:r>
      <w:r w:rsidRPr="001C529F">
        <w:rPr>
          <w:sz w:val="26"/>
          <w:szCs w:val="26"/>
        </w:rPr>
        <w:t xml:space="preserve"> до </w:t>
      </w:r>
      <w:r w:rsidRPr="001C529F">
        <w:rPr>
          <w:rStyle w:val="16"/>
          <w:color w:val="auto"/>
          <w:sz w:val="26"/>
          <w:szCs w:val="26"/>
        </w:rPr>
        <w:t>6</w:t>
      </w:r>
      <w:r w:rsidRPr="001C529F">
        <w:rPr>
          <w:sz w:val="26"/>
          <w:szCs w:val="26"/>
        </w:rPr>
        <w:t xml:space="preserve"> лет составляет 278,9 х 0,059 (5,9%) = 16,5 чел. (по данным Территориального органа федеральной службы госу</w:t>
      </w:r>
      <w:r w:rsidRPr="001C529F">
        <w:rPr>
          <w:sz w:val="26"/>
          <w:szCs w:val="26"/>
        </w:rPr>
        <w:softHyphen/>
        <w:t>дарственной статистики по Алтайскому краю о населении Алтайского края на 01.01.2013г.). В соответствии со СНиП 2.07.01-89*,прил.7*. расчетный уровень обеспеченности детей дошкольными учреждениями общего типа принимается 70% и составит 16,5 х 0,7-11,5 чел.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Количество детей школьного возраста от 7 до 17 лет - 29,8 чел.(10,7%), в том числе в возрасте 7-15 лет (</w:t>
      </w:r>
      <w:r w:rsidRPr="001C529F">
        <w:rPr>
          <w:rStyle w:val="16"/>
          <w:color w:val="auto"/>
          <w:sz w:val="26"/>
          <w:szCs w:val="26"/>
        </w:rPr>
        <w:t>8</w:t>
      </w:r>
      <w:r w:rsidRPr="001C529F">
        <w:rPr>
          <w:sz w:val="26"/>
          <w:szCs w:val="26"/>
        </w:rPr>
        <w:t>,</w:t>
      </w:r>
      <w:r w:rsidRPr="001C529F">
        <w:rPr>
          <w:rStyle w:val="16"/>
          <w:color w:val="auto"/>
          <w:sz w:val="26"/>
          <w:szCs w:val="26"/>
        </w:rPr>
        <w:t>6</w:t>
      </w:r>
      <w:r w:rsidRPr="001C529F">
        <w:rPr>
          <w:sz w:val="26"/>
          <w:szCs w:val="26"/>
        </w:rPr>
        <w:t>%) - 24,0 чел. и 16-17 лет (2,1%) -5.8 чел.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Расчетное количество мест в общеобразовательных учреждениях принимается 100% для детей с неполным средним образованием (</w:t>
      </w:r>
      <w:r w:rsidRPr="001C529F">
        <w:rPr>
          <w:sz w:val="26"/>
          <w:szCs w:val="26"/>
          <w:lang w:val="en-US"/>
        </w:rPr>
        <w:t>I</w:t>
      </w:r>
      <w:r w:rsidRPr="001C529F">
        <w:rPr>
          <w:sz w:val="26"/>
          <w:szCs w:val="26"/>
        </w:rPr>
        <w:t>-</w:t>
      </w:r>
      <w:r w:rsidRPr="001C529F">
        <w:rPr>
          <w:sz w:val="26"/>
          <w:szCs w:val="26"/>
          <w:lang w:val="en-US"/>
        </w:rPr>
        <w:t>I</w:t>
      </w:r>
      <w:r w:rsidRPr="001C529F">
        <w:rPr>
          <w:sz w:val="26"/>
          <w:szCs w:val="26"/>
        </w:rPr>
        <w:t>Х классы) и 75% детей с пол</w:t>
      </w:r>
      <w:r w:rsidRPr="001C529F">
        <w:rPr>
          <w:sz w:val="26"/>
          <w:szCs w:val="26"/>
        </w:rPr>
        <w:softHyphen/>
        <w:t xml:space="preserve">ным средним образованием </w:t>
      </w:r>
      <w:r w:rsidRPr="001C529F">
        <w:rPr>
          <w:sz w:val="26"/>
          <w:szCs w:val="26"/>
          <w:lang w:eastAsia="en-US" w:bidi="en-US"/>
        </w:rPr>
        <w:t>(</w:t>
      </w:r>
      <w:r w:rsidRPr="001C529F">
        <w:rPr>
          <w:sz w:val="26"/>
          <w:szCs w:val="26"/>
          <w:lang w:val="en-US" w:eastAsia="en-US" w:bidi="en-US"/>
        </w:rPr>
        <w:t>X</w:t>
      </w:r>
      <w:r w:rsidRPr="001C529F">
        <w:rPr>
          <w:sz w:val="26"/>
          <w:szCs w:val="26"/>
          <w:lang w:eastAsia="en-US" w:bidi="en-US"/>
        </w:rPr>
        <w:t>-</w:t>
      </w:r>
      <w:r w:rsidRPr="001C529F">
        <w:rPr>
          <w:sz w:val="26"/>
          <w:szCs w:val="26"/>
          <w:lang w:val="en-US" w:eastAsia="en-US" w:bidi="en-US"/>
        </w:rPr>
        <w:t>XI</w:t>
      </w:r>
      <w:r w:rsidRPr="001C529F">
        <w:rPr>
          <w:sz w:val="26"/>
          <w:szCs w:val="26"/>
        </w:rPr>
        <w:t>классы), соответственно количество мест в обще</w:t>
      </w:r>
      <w:r w:rsidRPr="001C529F">
        <w:rPr>
          <w:sz w:val="26"/>
          <w:szCs w:val="26"/>
        </w:rPr>
        <w:softHyphen/>
        <w:t>образовательной школе микрорайона составит 24,0 т 5,8 х 0,75 = 28,4 учащихся.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Площадь помещений для физкультурно-оздоровительных занятий составит: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70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на тыс. жит.х 0,2789 - 19,52 м</w:t>
      </w:r>
      <w:r w:rsidRPr="001C529F">
        <w:rPr>
          <w:rStyle w:val="16"/>
          <w:color w:val="auto"/>
          <w:sz w:val="26"/>
          <w:szCs w:val="26"/>
          <w:vertAlign w:val="superscript"/>
        </w:rPr>
        <w:t>2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Поликлиника: 22 на тыс. жит, х 0,2789 = </w:t>
      </w:r>
      <w:r w:rsidRPr="001C529F">
        <w:rPr>
          <w:rStyle w:val="16"/>
          <w:color w:val="auto"/>
          <w:sz w:val="26"/>
          <w:szCs w:val="26"/>
        </w:rPr>
        <w:t>6,1</w:t>
      </w:r>
      <w:r w:rsidRPr="001C529F">
        <w:rPr>
          <w:sz w:val="26"/>
          <w:szCs w:val="26"/>
        </w:rPr>
        <w:t xml:space="preserve"> посещений в смену.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Предприятия торговли: 280 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 xml:space="preserve"> на тыс. жит.х 0,2789 = 78,0 м</w:t>
      </w:r>
      <w:r w:rsidRPr="001C529F">
        <w:rPr>
          <w:sz w:val="26"/>
          <w:szCs w:val="26"/>
          <w:vertAlign w:val="superscript"/>
        </w:rPr>
        <w:t>2</w:t>
      </w:r>
      <w:r w:rsidRPr="001C529F">
        <w:rPr>
          <w:sz w:val="26"/>
          <w:szCs w:val="26"/>
        </w:rPr>
        <w:t>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связи с незначительными размерами и низкой плотностью населения проек</w:t>
      </w:r>
      <w:r w:rsidRPr="001C529F">
        <w:rPr>
          <w:sz w:val="26"/>
          <w:szCs w:val="26"/>
        </w:rPr>
        <w:softHyphen/>
        <w:t>том не предусматривается размещения таких объектов социальной инфраструктуры как школа, детское дошкольное учреждение, поликлиника. Данные социальные объ</w:t>
      </w:r>
      <w:r w:rsidRPr="001C529F">
        <w:rPr>
          <w:sz w:val="26"/>
          <w:szCs w:val="26"/>
        </w:rPr>
        <w:softHyphen/>
        <w:t>екты предусмотрены Генеральным планом города Новоалтайска</w:t>
      </w:r>
      <w:r w:rsidR="00B70DAF">
        <w:rPr>
          <w:sz w:val="26"/>
          <w:szCs w:val="26"/>
        </w:rPr>
        <w:t xml:space="preserve"> и проектом планировки микрорайона №1</w:t>
      </w:r>
      <w:r w:rsidRPr="001C529F">
        <w:rPr>
          <w:sz w:val="26"/>
          <w:szCs w:val="26"/>
        </w:rPr>
        <w:t>. На момент проектирования  данный земельный участок еще не о</w:t>
      </w:r>
      <w:r w:rsidRPr="001C529F">
        <w:rPr>
          <w:sz w:val="26"/>
          <w:szCs w:val="26"/>
        </w:rPr>
        <w:t>с</w:t>
      </w:r>
      <w:r w:rsidRPr="001C529F">
        <w:rPr>
          <w:sz w:val="26"/>
          <w:szCs w:val="26"/>
        </w:rPr>
        <w:t>воен. Как компенсация по отсутствию объектов социальной инфраструктуры пред</w:t>
      </w:r>
      <w:r w:rsidRPr="001C529F">
        <w:rPr>
          <w:sz w:val="26"/>
          <w:szCs w:val="26"/>
        </w:rPr>
        <w:t>у</w:t>
      </w:r>
      <w:r w:rsidRPr="001C529F">
        <w:rPr>
          <w:sz w:val="26"/>
          <w:szCs w:val="26"/>
        </w:rPr>
        <w:t>смотрено использование инфраструктуры запроектированного жилого ком</w:t>
      </w:r>
      <w:r w:rsidRPr="001C529F">
        <w:rPr>
          <w:sz w:val="26"/>
          <w:szCs w:val="26"/>
        </w:rPr>
        <w:softHyphen/>
        <w:t xml:space="preserve">плекса </w:t>
      </w:r>
      <w:r w:rsidR="00224914">
        <w:rPr>
          <w:sz w:val="26"/>
          <w:szCs w:val="26"/>
        </w:rPr>
        <w:t xml:space="preserve">мкр.1 </w:t>
      </w:r>
      <w:r w:rsidRPr="001C529F">
        <w:rPr>
          <w:sz w:val="26"/>
          <w:szCs w:val="26"/>
        </w:rPr>
        <w:t>на расстоянии 900 метров, расположенного севернее земельного участка по ул. Индустриальная,2 (кадастровый №22:69:000000:98), в котором будут распола</w:t>
      </w:r>
      <w:r w:rsidRPr="001C529F">
        <w:rPr>
          <w:sz w:val="26"/>
          <w:szCs w:val="26"/>
        </w:rPr>
        <w:softHyphen/>
      </w:r>
      <w:r w:rsidRPr="001C529F">
        <w:rPr>
          <w:sz w:val="26"/>
          <w:szCs w:val="26"/>
        </w:rPr>
        <w:lastRenderedPageBreak/>
        <w:t xml:space="preserve">гаться </w:t>
      </w:r>
      <w:r w:rsidR="00B70DAF">
        <w:rPr>
          <w:sz w:val="26"/>
          <w:szCs w:val="26"/>
        </w:rPr>
        <w:t>2</w:t>
      </w:r>
      <w:r w:rsidRPr="001C529F">
        <w:rPr>
          <w:sz w:val="26"/>
          <w:szCs w:val="26"/>
        </w:rPr>
        <w:t xml:space="preserve"> детских сада, общеобразовательная школа. В транспортной доступности (не превышающей нормативной - 30 мин.) находятся </w:t>
      </w:r>
      <w:r w:rsidRPr="001C529F">
        <w:rPr>
          <w:rStyle w:val="16"/>
          <w:color w:val="auto"/>
          <w:sz w:val="26"/>
          <w:szCs w:val="26"/>
        </w:rPr>
        <w:t>2</w:t>
      </w:r>
      <w:r w:rsidR="0072774B" w:rsidRPr="001C529F">
        <w:rPr>
          <w:sz w:val="26"/>
          <w:szCs w:val="26"/>
        </w:rPr>
        <w:t xml:space="preserve"> существующие поликлиники.</w:t>
      </w:r>
    </w:p>
    <w:p w:rsidR="000C723E" w:rsidRPr="001C529F" w:rsidRDefault="000C723E" w:rsidP="000C723E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На территории  предусмотрено предприятие торговли продовольствен</w:t>
      </w:r>
      <w:r w:rsidRPr="001C529F">
        <w:rPr>
          <w:sz w:val="26"/>
          <w:szCs w:val="26"/>
        </w:rPr>
        <w:softHyphen/>
        <w:t>ными тов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рами и предприятие бытового обслуживания населения.</w:t>
      </w:r>
    </w:p>
    <w:p w:rsidR="0072774B" w:rsidRPr="001C529F" w:rsidRDefault="0072774B" w:rsidP="0072774B">
      <w:pPr>
        <w:pStyle w:val="18"/>
        <w:keepNext/>
        <w:keepLines/>
        <w:shd w:val="clear" w:color="auto" w:fill="auto"/>
        <w:jc w:val="left"/>
        <w:rPr>
          <w:sz w:val="26"/>
          <w:szCs w:val="26"/>
        </w:rPr>
      </w:pPr>
      <w:bookmarkStart w:id="16" w:name="bookmark5"/>
    </w:p>
    <w:p w:rsidR="0072774B" w:rsidRPr="001C529F" w:rsidRDefault="0072774B" w:rsidP="0072774B">
      <w:pPr>
        <w:pStyle w:val="18"/>
        <w:keepNext/>
        <w:keepLines/>
        <w:numPr>
          <w:ilvl w:val="1"/>
          <w:numId w:val="42"/>
        </w:numPr>
        <w:shd w:val="clear" w:color="auto" w:fill="auto"/>
        <w:spacing w:line="276" w:lineRule="auto"/>
        <w:rPr>
          <w:sz w:val="26"/>
          <w:szCs w:val="26"/>
        </w:rPr>
      </w:pPr>
      <w:r w:rsidRPr="001C529F">
        <w:rPr>
          <w:sz w:val="26"/>
          <w:szCs w:val="26"/>
        </w:rPr>
        <w:t>Транспортная инфраструктура и благоустройство</w:t>
      </w:r>
      <w:bookmarkEnd w:id="16"/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Проектируемый поселок расположен на въезде в г. Новоалтайск с транспортной развязки на Чуйском тракте. Автобусные маршруты пролегают по ул. Спасской в непосредственной близости к поселку. Ближайшая автобусная остановки находится на расстоянии 60 м.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Настоящим проектом предусмотрено создание благоприятной для жителей среды жизнедеятельности с соблюдением принципа разделения пеше</w:t>
      </w:r>
      <w:r w:rsidRPr="001C529F">
        <w:rPr>
          <w:sz w:val="26"/>
          <w:szCs w:val="26"/>
        </w:rPr>
        <w:softHyphen/>
        <w:t>ходных и автотран</w:t>
      </w:r>
      <w:r w:rsidRPr="001C529F">
        <w:rPr>
          <w:sz w:val="26"/>
          <w:szCs w:val="26"/>
        </w:rPr>
        <w:t>с</w:t>
      </w:r>
      <w:r w:rsidRPr="001C529F">
        <w:rPr>
          <w:sz w:val="26"/>
          <w:szCs w:val="26"/>
        </w:rPr>
        <w:t>портных потоков.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Для обслуживания отдельных групп жилых домов предложено использование т.н. «петлевых» проездов, что в значительной мере улучшает возможность не только маневрирования автотранспорта эксплуатации и ремонта объектов капитального строительства, но и обеспечивает инженерное оборудование территории с точки зрения снего</w:t>
      </w:r>
      <w:r w:rsidRPr="001C529F">
        <w:rPr>
          <w:sz w:val="26"/>
          <w:szCs w:val="26"/>
        </w:rPr>
        <w:softHyphen/>
        <w:t>очистки и отвода ливневых и талых вод. Дополнительно запроектир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ван проезд за</w:t>
      </w:r>
      <w:r w:rsidRPr="001C529F">
        <w:rPr>
          <w:sz w:val="26"/>
          <w:szCs w:val="26"/>
        </w:rPr>
        <w:softHyphen/>
        <w:t>паднее земельного участка по ул. Спасская,71 с учетом предложений жителей про</w:t>
      </w:r>
      <w:r w:rsidRPr="001C529F">
        <w:rPr>
          <w:sz w:val="26"/>
          <w:szCs w:val="26"/>
        </w:rPr>
        <w:softHyphen/>
        <w:t>живающих на ул. Спасской.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Поперечные профили улиц приведены в Приложениях Пояснительной записки (Том I).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rStyle w:val="25"/>
          <w:color w:val="auto"/>
          <w:sz w:val="26"/>
          <w:szCs w:val="26"/>
        </w:rPr>
        <w:t>Благоустройство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предусмотрено комплексное благоустройство территории 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72774B" w:rsidRPr="001C529F" w:rsidRDefault="0072774B" w:rsidP="00512ED0">
      <w:pPr>
        <w:pStyle w:val="18"/>
        <w:keepNext/>
        <w:keepLines/>
        <w:numPr>
          <w:ilvl w:val="1"/>
          <w:numId w:val="42"/>
        </w:numPr>
        <w:shd w:val="clear" w:color="auto" w:fill="auto"/>
        <w:tabs>
          <w:tab w:val="left" w:pos="426"/>
        </w:tabs>
        <w:spacing w:line="276" w:lineRule="auto"/>
        <w:rPr>
          <w:sz w:val="26"/>
          <w:szCs w:val="26"/>
        </w:rPr>
      </w:pPr>
      <w:bookmarkStart w:id="17" w:name="bookmark6"/>
      <w:r w:rsidRPr="001C529F">
        <w:rPr>
          <w:sz w:val="26"/>
          <w:szCs w:val="26"/>
        </w:rPr>
        <w:t>Перечень объектов местного значения планируемых к размещению</w:t>
      </w:r>
      <w:bookmarkEnd w:id="17"/>
    </w:p>
    <w:p w:rsidR="0072774B" w:rsidRPr="001C529F" w:rsidRDefault="0072774B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предусмотрено размещение объектов жилищного, соци</w:t>
      </w:r>
      <w:r w:rsidRPr="001C529F">
        <w:rPr>
          <w:sz w:val="26"/>
          <w:szCs w:val="26"/>
        </w:rPr>
        <w:softHyphen/>
        <w:t>ального и те</w:t>
      </w:r>
      <w:r w:rsidRPr="001C529F">
        <w:rPr>
          <w:sz w:val="26"/>
          <w:szCs w:val="26"/>
        </w:rPr>
        <w:t>х</w:t>
      </w:r>
      <w:r w:rsidRPr="001C529F">
        <w:rPr>
          <w:sz w:val="26"/>
          <w:szCs w:val="26"/>
        </w:rPr>
        <w:t>нического назначения.</w:t>
      </w:r>
    </w:p>
    <w:p w:rsidR="0072774B" w:rsidRPr="001C529F" w:rsidRDefault="0072774B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Перечень и характеристики жилых объектов приведены в следующей таблице.</w:t>
      </w:r>
    </w:p>
    <w:p w:rsidR="0072774B" w:rsidRPr="001C529F" w:rsidRDefault="0072774B" w:rsidP="00512ED0">
      <w:pPr>
        <w:spacing w:line="276" w:lineRule="auto"/>
        <w:jc w:val="right"/>
        <w:rPr>
          <w:sz w:val="26"/>
          <w:szCs w:val="26"/>
        </w:rPr>
      </w:pPr>
      <w:r w:rsidRPr="001C529F">
        <w:rPr>
          <w:sz w:val="26"/>
          <w:szCs w:val="26"/>
        </w:rPr>
        <w:t>Таблица №</w:t>
      </w:r>
      <w:r w:rsidR="003D51C8">
        <w:rPr>
          <w:sz w:val="26"/>
          <w:szCs w:val="26"/>
        </w:rPr>
        <w:t>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04"/>
        <w:gridCol w:w="1411"/>
        <w:gridCol w:w="1487"/>
        <w:gridCol w:w="1332"/>
        <w:gridCol w:w="1256"/>
        <w:gridCol w:w="1508"/>
        <w:gridCol w:w="1782"/>
      </w:tblGrid>
      <w:tr w:rsidR="00512ED0" w:rsidRPr="001C529F" w:rsidTr="00CD3707">
        <w:trPr>
          <w:trHeight w:val="918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№ на плане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Этажность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Проект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99" w:lineRule="exact"/>
              <w:ind w:firstLine="36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  <w:lang w:val="en-US" w:eastAsia="en-US" w:bidi="en-US"/>
              </w:rPr>
              <w:t xml:space="preserve">S </w:t>
            </w:r>
            <w:r w:rsidRPr="001C529F">
              <w:rPr>
                <w:rStyle w:val="42"/>
                <w:color w:val="auto"/>
                <w:sz w:val="26"/>
                <w:szCs w:val="26"/>
              </w:rPr>
              <w:t>- жил. до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  <w:t>мов м</w:t>
            </w:r>
            <w:r w:rsidRPr="001C529F">
              <w:rPr>
                <w:rStyle w:val="52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  <w:lang w:val="en-US" w:eastAsia="en-US" w:bidi="en-US"/>
              </w:rPr>
              <w:t xml:space="preserve">S </w:t>
            </w:r>
            <w:r w:rsidRPr="001C529F">
              <w:rPr>
                <w:rStyle w:val="42"/>
                <w:color w:val="auto"/>
                <w:sz w:val="26"/>
                <w:szCs w:val="26"/>
              </w:rPr>
              <w:t>-о</w:t>
            </w:r>
            <w:r w:rsidR="00CD3707" w:rsidRPr="001C529F">
              <w:rPr>
                <w:rStyle w:val="42"/>
                <w:color w:val="auto"/>
                <w:sz w:val="26"/>
                <w:szCs w:val="26"/>
              </w:rPr>
              <w:t>б</w:t>
            </w:r>
            <w:r w:rsidRPr="001C529F">
              <w:rPr>
                <w:rStyle w:val="42"/>
                <w:color w:val="auto"/>
                <w:sz w:val="26"/>
                <w:szCs w:val="26"/>
              </w:rPr>
              <w:t>шая</w:t>
            </w:r>
          </w:p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квартир</w:t>
            </w:r>
          </w:p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м</w:t>
            </w:r>
            <w:r w:rsidR="00CD3707" w:rsidRPr="001C529F">
              <w:rPr>
                <w:rStyle w:val="42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Количество</w:t>
            </w:r>
          </w:p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квартир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Очерёдность</w:t>
            </w:r>
          </w:p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строительства</w:t>
            </w:r>
          </w:p>
        </w:tc>
      </w:tr>
      <w:tr w:rsidR="00512ED0" w:rsidRPr="001C529F" w:rsidTr="00CD3707">
        <w:trPr>
          <w:trHeight w:val="601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1-61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52"/>
                <w:color w:val="auto"/>
                <w:sz w:val="26"/>
                <w:szCs w:val="26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Индивид.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36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107,5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52"/>
                <w:color w:val="auto"/>
                <w:sz w:val="26"/>
                <w:szCs w:val="26"/>
              </w:rPr>
              <w:t>100,6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52"/>
                <w:color w:val="auto"/>
                <w:sz w:val="26"/>
                <w:szCs w:val="26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первая оче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  <w:t>редь</w:t>
            </w:r>
          </w:p>
        </w:tc>
      </w:tr>
      <w:tr w:rsidR="00512ED0" w:rsidRPr="001C529F" w:rsidTr="0072774B">
        <w:trPr>
          <w:trHeight w:val="331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lastRenderedPageBreak/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6557,50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6136.60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jc w:val="center"/>
              <w:rPr>
                <w:sz w:val="26"/>
                <w:szCs w:val="26"/>
              </w:rPr>
            </w:pPr>
          </w:p>
        </w:tc>
      </w:tr>
    </w:tbl>
    <w:p w:rsidR="00985A1F" w:rsidRDefault="00985A1F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Перечень и характеристики объектов обслуживания приведён в следующей та</w:t>
      </w:r>
      <w:r w:rsidRPr="001C529F">
        <w:rPr>
          <w:sz w:val="26"/>
          <w:szCs w:val="26"/>
        </w:rPr>
        <w:t>б</w:t>
      </w:r>
      <w:r w:rsidRPr="001C529F">
        <w:rPr>
          <w:sz w:val="26"/>
          <w:szCs w:val="26"/>
        </w:rPr>
        <w:t>лице.</w:t>
      </w:r>
    </w:p>
    <w:p w:rsidR="0072774B" w:rsidRPr="001C529F" w:rsidRDefault="0072774B" w:rsidP="00512ED0">
      <w:pPr>
        <w:spacing w:line="276" w:lineRule="auto"/>
        <w:jc w:val="right"/>
        <w:rPr>
          <w:sz w:val="26"/>
          <w:szCs w:val="26"/>
        </w:rPr>
      </w:pPr>
      <w:r w:rsidRPr="001C529F">
        <w:rPr>
          <w:sz w:val="26"/>
          <w:szCs w:val="26"/>
        </w:rPr>
        <w:t>Таблица №</w:t>
      </w:r>
      <w:r w:rsidR="003D51C8">
        <w:rPr>
          <w:sz w:val="26"/>
          <w:szCs w:val="26"/>
        </w:rPr>
        <w:t>4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60"/>
        <w:gridCol w:w="3794"/>
        <w:gridCol w:w="875"/>
        <w:gridCol w:w="1228"/>
        <w:gridCol w:w="1220"/>
        <w:gridCol w:w="1714"/>
      </w:tblGrid>
      <w:tr w:rsidR="00512ED0" w:rsidRPr="001C529F" w:rsidTr="0072774B">
        <w:trPr>
          <w:trHeight w:val="92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302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№ на плане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92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Учреждения и предприятия об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  <w:t>служивания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Этаж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</w:r>
          </w:p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ность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Общ.</w:t>
            </w:r>
          </w:p>
          <w:p w:rsidR="0072774B" w:rsidRPr="001C529F" w:rsidRDefault="0072774B" w:rsidP="0072774B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Площадь,</w:t>
            </w:r>
          </w:p>
          <w:p w:rsidR="0072774B" w:rsidRPr="001C529F" w:rsidRDefault="0072774B" w:rsidP="0072774B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72774B" w:rsidRPr="001C529F" w:rsidRDefault="0072774B" w:rsidP="0072774B">
            <w:pPr>
              <w:pStyle w:val="81"/>
              <w:shd w:val="clear" w:color="auto" w:fill="auto"/>
              <w:spacing w:line="151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М</w:t>
            </w:r>
            <w:r w:rsidRPr="001C529F">
              <w:rPr>
                <w:rStyle w:val="42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Проект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Очерёдность</w:t>
            </w:r>
          </w:p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строительства</w:t>
            </w:r>
          </w:p>
        </w:tc>
      </w:tr>
      <w:tr w:rsidR="00512ED0" w:rsidRPr="001C529F" w:rsidTr="0072774B">
        <w:trPr>
          <w:trHeight w:val="1231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62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95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Предприятие торговли продо-вольствен-ными и непродо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  <w:t>вольственными товарами на 85 м" торгового зала.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52"/>
                <w:color w:val="auto"/>
                <w:sz w:val="26"/>
                <w:szCs w:val="26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9C6691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1</w:t>
            </w:r>
            <w:r w:rsidR="009C6691">
              <w:rPr>
                <w:rStyle w:val="42"/>
                <w:color w:val="auto"/>
                <w:sz w:val="26"/>
                <w:szCs w:val="26"/>
              </w:rPr>
              <w:t>5</w:t>
            </w:r>
            <w:r w:rsidRPr="001C529F">
              <w:rPr>
                <w:rStyle w:val="42"/>
                <w:color w:val="auto"/>
                <w:sz w:val="26"/>
                <w:szCs w:val="26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индивид.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72774B">
            <w:pPr>
              <w:pStyle w:val="81"/>
              <w:shd w:val="clear" w:color="auto" w:fill="auto"/>
              <w:spacing w:line="299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первая оче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  <w:t>редь</w:t>
            </w:r>
          </w:p>
        </w:tc>
      </w:tr>
    </w:tbl>
    <w:p w:rsidR="00CD3707" w:rsidRPr="001C529F" w:rsidRDefault="0072774B" w:rsidP="001C09A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Для решения вопросов инженерного обеспечения проектом предусмотрено ра</w:t>
      </w:r>
      <w:r w:rsidRPr="001C529F">
        <w:rPr>
          <w:sz w:val="26"/>
          <w:szCs w:val="26"/>
        </w:rPr>
        <w:t>з</w:t>
      </w:r>
      <w:r w:rsidRPr="001C529F">
        <w:rPr>
          <w:sz w:val="26"/>
          <w:szCs w:val="26"/>
        </w:rPr>
        <w:t>мещение ряда объектов коммунально-</w:t>
      </w:r>
      <w:r w:rsidR="00CD3707" w:rsidRPr="001C529F">
        <w:rPr>
          <w:sz w:val="26"/>
          <w:szCs w:val="26"/>
        </w:rPr>
        <w:t>производственного назначения.</w:t>
      </w:r>
    </w:p>
    <w:p w:rsidR="0072774B" w:rsidRPr="001C529F" w:rsidRDefault="00CD3707" w:rsidP="00CD3707">
      <w:pPr>
        <w:spacing w:line="276" w:lineRule="auto"/>
        <w:jc w:val="right"/>
        <w:rPr>
          <w:sz w:val="26"/>
          <w:szCs w:val="26"/>
        </w:rPr>
      </w:pPr>
      <w:r w:rsidRPr="001C529F">
        <w:rPr>
          <w:sz w:val="26"/>
          <w:szCs w:val="26"/>
        </w:rPr>
        <w:t xml:space="preserve"> Таблица </w:t>
      </w:r>
      <w:r w:rsidR="00452A99">
        <w:rPr>
          <w:sz w:val="26"/>
          <w:szCs w:val="26"/>
        </w:rPr>
        <w:t>№</w:t>
      </w:r>
      <w:r w:rsidR="003D51C8">
        <w:rPr>
          <w:sz w:val="26"/>
          <w:szCs w:val="26"/>
        </w:rPr>
        <w:t>5</w:t>
      </w:r>
    </w:p>
    <w:tbl>
      <w:tblPr>
        <w:tblOverlap w:val="never"/>
        <w:tblW w:w="968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77"/>
        <w:gridCol w:w="3690"/>
        <w:gridCol w:w="18"/>
        <w:gridCol w:w="2308"/>
        <w:gridCol w:w="28"/>
        <w:gridCol w:w="2442"/>
        <w:gridCol w:w="24"/>
      </w:tblGrid>
      <w:tr w:rsidR="00512ED0" w:rsidRPr="001C529F" w:rsidTr="00CD3707">
        <w:trPr>
          <w:trHeight w:val="37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2774B" w:rsidRPr="001C529F" w:rsidRDefault="0072774B" w:rsidP="00512ED0">
            <w:pPr>
              <w:pStyle w:val="81"/>
              <w:shd w:val="clear" w:color="auto" w:fill="auto"/>
              <w:spacing w:line="230" w:lineRule="exact"/>
              <w:ind w:firstLine="0"/>
              <w:rPr>
                <w:sz w:val="26"/>
                <w:szCs w:val="26"/>
              </w:rPr>
            </w:pP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наименование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CD3707" w:rsidP="001C09AB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  <w:lang w:val="en-US"/>
              </w:rPr>
              <w:t xml:space="preserve">S </w:t>
            </w:r>
            <w:r w:rsidR="0072774B" w:rsidRPr="001C529F">
              <w:rPr>
                <w:rStyle w:val="42"/>
                <w:color w:val="auto"/>
                <w:sz w:val="26"/>
                <w:szCs w:val="26"/>
                <w:vertAlign w:val="subscript"/>
              </w:rPr>
              <w:t>участка</w:t>
            </w:r>
            <w:r w:rsidR="001C09AB">
              <w:rPr>
                <w:rStyle w:val="42"/>
                <w:color w:val="auto"/>
                <w:sz w:val="26"/>
                <w:szCs w:val="26"/>
              </w:rPr>
              <w:t>,м</w:t>
            </w:r>
            <w:r w:rsidR="001C09AB" w:rsidRPr="001C09AB">
              <w:rPr>
                <w:rStyle w:val="42"/>
                <w:color w:val="aut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774B" w:rsidRPr="001C529F" w:rsidRDefault="0072774B" w:rsidP="00512ED0">
            <w:pPr>
              <w:pStyle w:val="81"/>
              <w:shd w:val="clear" w:color="auto" w:fill="auto"/>
              <w:spacing w:line="230" w:lineRule="exact"/>
              <w:ind w:firstLine="0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Очерёдность строи</w:t>
            </w:r>
            <w:r w:rsidRPr="001C529F">
              <w:rPr>
                <w:rStyle w:val="42"/>
                <w:color w:val="auto"/>
                <w:sz w:val="26"/>
                <w:szCs w:val="26"/>
              </w:rPr>
              <w:softHyphen/>
            </w:r>
          </w:p>
        </w:tc>
      </w:tr>
      <w:tr w:rsidR="00512ED0" w:rsidRPr="001C529F" w:rsidTr="00CD3707">
        <w:trPr>
          <w:trHeight w:val="284"/>
        </w:trPr>
        <w:tc>
          <w:tcPr>
            <w:tcW w:w="11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CD3707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№</w:t>
            </w:r>
            <w:r w:rsidR="0072774B" w:rsidRPr="001C529F">
              <w:rPr>
                <w:rStyle w:val="42"/>
                <w:color w:val="auto"/>
                <w:sz w:val="26"/>
                <w:szCs w:val="26"/>
              </w:rPr>
              <w:t>на пл</w:t>
            </w:r>
            <w:r w:rsidR="0072774B" w:rsidRPr="001C529F">
              <w:rPr>
                <w:rStyle w:val="42"/>
                <w:color w:val="auto"/>
                <w:sz w:val="26"/>
                <w:szCs w:val="26"/>
              </w:rPr>
              <w:t>а</w:t>
            </w:r>
            <w:r w:rsidR="0072774B" w:rsidRPr="001C529F">
              <w:rPr>
                <w:rStyle w:val="42"/>
                <w:color w:val="auto"/>
                <w:sz w:val="26"/>
                <w:szCs w:val="26"/>
              </w:rPr>
              <w:t>не</w:t>
            </w:r>
          </w:p>
        </w:tc>
        <w:tc>
          <w:tcPr>
            <w:tcW w:w="3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тельства</w:t>
            </w:r>
          </w:p>
        </w:tc>
      </w:tr>
      <w:tr w:rsidR="00512ED0" w:rsidRPr="001C529F" w:rsidTr="00CD3707">
        <w:trPr>
          <w:gridAfter w:val="1"/>
          <w:wAfter w:w="24" w:type="dxa"/>
          <w:trHeight w:val="32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1C09A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rStyle w:val="42"/>
                <w:color w:val="auto"/>
                <w:sz w:val="26"/>
                <w:szCs w:val="26"/>
              </w:rPr>
              <w:t>Контрольно-пропускной пункт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1C09AB" w:rsidP="00CD37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Тер.общего польз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вания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74B" w:rsidRPr="001C529F" w:rsidRDefault="0072774B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первая очередь</w:t>
            </w:r>
          </w:p>
        </w:tc>
      </w:tr>
      <w:tr w:rsidR="00512ED0" w:rsidRPr="001C529F" w:rsidTr="00CD3707">
        <w:trPr>
          <w:gridAfter w:val="1"/>
          <w:wAfter w:w="24" w:type="dxa"/>
          <w:trHeight w:val="32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707" w:rsidRPr="001C529F" w:rsidRDefault="00CD3707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rStyle w:val="42"/>
                <w:color w:val="auto"/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64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707" w:rsidRPr="001C529F" w:rsidRDefault="00CD3707" w:rsidP="00512ED0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Трансформаторная подстанция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707" w:rsidRPr="001C529F" w:rsidRDefault="001C09AB" w:rsidP="00512ED0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707" w:rsidRPr="001C529F" w:rsidRDefault="00CD3707" w:rsidP="00CD3707">
            <w:pPr>
              <w:pStyle w:val="81"/>
              <w:shd w:val="clear" w:color="auto" w:fill="auto"/>
              <w:spacing w:line="230" w:lineRule="exact"/>
              <w:ind w:firstLine="0"/>
              <w:jc w:val="center"/>
              <w:rPr>
                <w:rStyle w:val="42"/>
                <w:color w:val="auto"/>
                <w:sz w:val="26"/>
                <w:szCs w:val="26"/>
              </w:rPr>
            </w:pPr>
            <w:r w:rsidRPr="001C529F">
              <w:rPr>
                <w:rStyle w:val="42"/>
                <w:color w:val="auto"/>
                <w:sz w:val="26"/>
                <w:szCs w:val="26"/>
              </w:rPr>
              <w:t>первая очередь</w:t>
            </w:r>
          </w:p>
        </w:tc>
      </w:tr>
    </w:tbl>
    <w:p w:rsidR="00CD3707" w:rsidRPr="001C529F" w:rsidRDefault="00CD3707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72774B" w:rsidRPr="001C529F" w:rsidRDefault="0072774B" w:rsidP="00452A99">
      <w:pPr>
        <w:pStyle w:val="18"/>
        <w:keepNext/>
        <w:keepLines/>
        <w:numPr>
          <w:ilvl w:val="1"/>
          <w:numId w:val="42"/>
        </w:numPr>
        <w:shd w:val="clear" w:color="auto" w:fill="auto"/>
        <w:spacing w:line="276" w:lineRule="auto"/>
        <w:rPr>
          <w:sz w:val="26"/>
          <w:szCs w:val="26"/>
        </w:rPr>
      </w:pPr>
      <w:bookmarkStart w:id="18" w:name="bookmark7"/>
      <w:r w:rsidRPr="001C529F">
        <w:rPr>
          <w:sz w:val="26"/>
          <w:szCs w:val="26"/>
        </w:rPr>
        <w:t xml:space="preserve"> Охрана окружающей среды</w:t>
      </w:r>
      <w:bookmarkEnd w:id="18"/>
    </w:p>
    <w:p w:rsidR="0072774B" w:rsidRPr="001C529F" w:rsidRDefault="0072774B" w:rsidP="00452A99">
      <w:pPr>
        <w:pStyle w:val="81"/>
        <w:shd w:val="clear" w:color="auto" w:fill="auto"/>
        <w:spacing w:line="276" w:lineRule="auto"/>
        <w:ind w:firstLine="0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  <w:u w:val="none"/>
        </w:rPr>
        <w:t xml:space="preserve">Зоны </w:t>
      </w:r>
      <w:r w:rsidRPr="001C529F">
        <w:rPr>
          <w:rStyle w:val="Calibri95pt"/>
          <w:rFonts w:ascii="Times New Roman" w:hAnsi="Times New Roman" w:cs="Times New Roman"/>
          <w:i/>
          <w:color w:val="auto"/>
          <w:sz w:val="26"/>
          <w:szCs w:val="26"/>
          <w:u w:val="none"/>
        </w:rPr>
        <w:t xml:space="preserve">с </w:t>
      </w:r>
      <w:r w:rsidRPr="001C529F">
        <w:rPr>
          <w:rStyle w:val="25"/>
          <w:i/>
          <w:color w:val="auto"/>
          <w:sz w:val="26"/>
          <w:szCs w:val="26"/>
          <w:u w:val="none"/>
        </w:rPr>
        <w:t>особыми условиямииспользования территории</w:t>
      </w:r>
    </w:p>
    <w:p w:rsidR="0072774B" w:rsidRPr="001C529F" w:rsidRDefault="0072774B" w:rsidP="00452A9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Развитие рекреационного комплекса города Новоалтайска и его составных ча</w:t>
      </w:r>
      <w:r w:rsidRPr="001C529F">
        <w:rPr>
          <w:sz w:val="26"/>
          <w:szCs w:val="26"/>
        </w:rPr>
        <w:softHyphen/>
        <w:t>стей невозможно без совершенствования природоохранной структуры и опережаю</w:t>
      </w:r>
      <w:r w:rsidRPr="001C529F">
        <w:rPr>
          <w:sz w:val="26"/>
          <w:szCs w:val="26"/>
        </w:rPr>
        <w:softHyphen/>
        <w:t>щего развития ее биосферного потенциала.</w:t>
      </w:r>
    </w:p>
    <w:p w:rsidR="0072774B" w:rsidRDefault="0072774B" w:rsidP="00452A99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Настоящим проектом на территории  не предусматривается создание каких-либо ООПТ.</w:t>
      </w:r>
    </w:p>
    <w:p w:rsidR="00210744" w:rsidRDefault="00210744" w:rsidP="00452A99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:rsidR="00210744" w:rsidRPr="00210744" w:rsidRDefault="00210744" w:rsidP="00452A99">
      <w:pPr>
        <w:spacing w:line="276" w:lineRule="auto"/>
        <w:jc w:val="both"/>
        <w:rPr>
          <w:rFonts w:eastAsia="Calibri"/>
          <w:i/>
          <w:sz w:val="26"/>
          <w:szCs w:val="26"/>
          <w:lang w:eastAsia="en-US"/>
        </w:rPr>
      </w:pPr>
      <w:r w:rsidRPr="00210744">
        <w:rPr>
          <w:rFonts w:eastAsia="Calibri"/>
          <w:i/>
          <w:sz w:val="26"/>
          <w:szCs w:val="26"/>
          <w:lang w:eastAsia="en-US"/>
        </w:rPr>
        <w:t>Санитарная очистка территории</w:t>
      </w:r>
    </w:p>
    <w:p w:rsidR="00210744" w:rsidRPr="00C77008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C77008">
        <w:rPr>
          <w:rFonts w:eastAsia="Calibri"/>
          <w:sz w:val="26"/>
          <w:szCs w:val="26"/>
          <w:lang w:eastAsia="en-US"/>
        </w:rPr>
        <w:t xml:space="preserve">Система обращения с отходами на территории проектирования должна опираться на принцип максимального ограничения влияния на окружающую среду. </w:t>
      </w:r>
    </w:p>
    <w:p w:rsidR="00210744" w:rsidRPr="00C77008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C77008">
        <w:rPr>
          <w:rFonts w:eastAsia="Calibri"/>
          <w:sz w:val="26"/>
          <w:szCs w:val="26"/>
          <w:lang w:eastAsia="en-US"/>
        </w:rPr>
        <w:t>Для достижения этого  предлагаетсяпредусмотретьсбор и удаление твёрдых быт</w:t>
      </w:r>
      <w:r w:rsidRPr="00C77008">
        <w:rPr>
          <w:rFonts w:eastAsia="Calibri"/>
          <w:sz w:val="26"/>
          <w:szCs w:val="26"/>
          <w:lang w:eastAsia="en-US"/>
        </w:rPr>
        <w:t>о</w:t>
      </w:r>
      <w:r w:rsidRPr="00C77008">
        <w:rPr>
          <w:rFonts w:eastAsia="Calibri"/>
          <w:sz w:val="26"/>
          <w:szCs w:val="26"/>
          <w:lang w:eastAsia="en-US"/>
        </w:rPr>
        <w:t>вых отходов по централизованной планово-регулярной системе.</w:t>
      </w:r>
    </w:p>
    <w:p w:rsidR="00210744" w:rsidRPr="00C77008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C77008">
        <w:rPr>
          <w:rFonts w:eastAsia="Calibri"/>
          <w:sz w:val="26"/>
          <w:szCs w:val="26"/>
          <w:lang w:eastAsia="en-US"/>
        </w:rPr>
        <w:lastRenderedPageBreak/>
        <w:t>Согласно СП 42.13330.2011 «Градостроительство. Планировка и застройка. Горо</w:t>
      </w:r>
      <w:r w:rsidRPr="00C77008">
        <w:rPr>
          <w:rFonts w:eastAsia="Calibri"/>
          <w:sz w:val="26"/>
          <w:szCs w:val="26"/>
          <w:lang w:eastAsia="en-US"/>
        </w:rPr>
        <w:t>д</w:t>
      </w:r>
      <w:r w:rsidRPr="00C77008">
        <w:rPr>
          <w:rFonts w:eastAsia="Calibri"/>
          <w:sz w:val="26"/>
          <w:szCs w:val="26"/>
          <w:lang w:eastAsia="en-US"/>
        </w:rPr>
        <w:t>ских и сельских поселений» удельная норма накопления твердых бытовых отходов на человек</w:t>
      </w:r>
      <w:r>
        <w:rPr>
          <w:rFonts w:eastAsia="Calibri"/>
          <w:sz w:val="26"/>
          <w:szCs w:val="26"/>
          <w:lang w:eastAsia="en-US"/>
        </w:rPr>
        <w:t>а</w:t>
      </w:r>
      <w:r w:rsidRPr="00C77008">
        <w:rPr>
          <w:rFonts w:eastAsia="Calibri"/>
          <w:sz w:val="26"/>
          <w:szCs w:val="26"/>
          <w:lang w:eastAsia="en-US"/>
        </w:rPr>
        <w:t xml:space="preserve"> равна 2</w:t>
      </w:r>
      <w:r>
        <w:rPr>
          <w:rFonts w:eastAsia="Calibri"/>
          <w:sz w:val="26"/>
          <w:szCs w:val="26"/>
          <w:lang w:eastAsia="en-US"/>
        </w:rPr>
        <w:t>0</w:t>
      </w:r>
      <w:r w:rsidRPr="00C77008">
        <w:rPr>
          <w:rFonts w:eastAsia="Calibri"/>
          <w:sz w:val="26"/>
          <w:szCs w:val="26"/>
          <w:lang w:eastAsia="en-US"/>
        </w:rPr>
        <w:t xml:space="preserve">0 кг в год. Следовательно, при населении </w:t>
      </w:r>
      <w:r>
        <w:rPr>
          <w:rFonts w:eastAsia="Calibri"/>
          <w:sz w:val="26"/>
          <w:szCs w:val="26"/>
          <w:lang w:eastAsia="en-US"/>
        </w:rPr>
        <w:t>279</w:t>
      </w:r>
      <w:r w:rsidRPr="00C77008">
        <w:rPr>
          <w:rFonts w:eastAsia="Calibri"/>
          <w:sz w:val="26"/>
          <w:szCs w:val="26"/>
          <w:lang w:eastAsia="en-US"/>
        </w:rPr>
        <w:t xml:space="preserve"> человек за год может образоваться </w:t>
      </w:r>
      <w:r>
        <w:rPr>
          <w:rFonts w:eastAsia="Calibri"/>
          <w:sz w:val="26"/>
          <w:szCs w:val="26"/>
          <w:lang w:eastAsia="en-US"/>
        </w:rPr>
        <w:t>56</w:t>
      </w:r>
      <w:r w:rsidRPr="00C77008">
        <w:rPr>
          <w:rFonts w:eastAsia="Calibri"/>
          <w:sz w:val="26"/>
          <w:szCs w:val="26"/>
          <w:lang w:eastAsia="en-US"/>
        </w:rPr>
        <w:t xml:space="preserve"> тонн</w:t>
      </w:r>
      <w:r>
        <w:rPr>
          <w:rFonts w:eastAsia="Calibri"/>
          <w:sz w:val="26"/>
          <w:szCs w:val="26"/>
          <w:lang w:eastAsia="en-US"/>
        </w:rPr>
        <w:t>ы</w:t>
      </w:r>
      <w:r w:rsidRPr="00C77008">
        <w:rPr>
          <w:rFonts w:eastAsia="Calibri"/>
          <w:sz w:val="26"/>
          <w:szCs w:val="26"/>
          <w:lang w:eastAsia="en-US"/>
        </w:rPr>
        <w:t xml:space="preserve"> бытовых отходов. </w:t>
      </w:r>
    </w:p>
    <w:p w:rsidR="00210744" w:rsidRPr="00030C45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030C45">
        <w:rPr>
          <w:rFonts w:eastAsia="Calibri"/>
          <w:sz w:val="26"/>
          <w:szCs w:val="26"/>
          <w:lang w:eastAsia="en-US"/>
        </w:rPr>
        <w:t>Кроме того, при уборке улиц образуется смет с твердых покрытий. Смет с 1м</w:t>
      </w:r>
      <w:r w:rsidRPr="00030C45">
        <w:rPr>
          <w:rFonts w:eastAsia="Calibri"/>
          <w:sz w:val="26"/>
          <w:szCs w:val="26"/>
          <w:vertAlign w:val="superscript"/>
          <w:lang w:eastAsia="en-US"/>
        </w:rPr>
        <w:t>2</w:t>
      </w:r>
      <w:r w:rsidRPr="00030C45">
        <w:rPr>
          <w:rFonts w:eastAsia="Calibri"/>
          <w:sz w:val="26"/>
          <w:szCs w:val="26"/>
          <w:lang w:eastAsia="en-US"/>
        </w:rPr>
        <w:t xml:space="preserve"> тве</w:t>
      </w:r>
      <w:r w:rsidRPr="00030C45">
        <w:rPr>
          <w:rFonts w:eastAsia="Calibri"/>
          <w:sz w:val="26"/>
          <w:szCs w:val="26"/>
          <w:lang w:eastAsia="en-US"/>
        </w:rPr>
        <w:t>р</w:t>
      </w:r>
      <w:r w:rsidRPr="00030C45">
        <w:rPr>
          <w:rFonts w:eastAsia="Calibri"/>
          <w:sz w:val="26"/>
          <w:szCs w:val="26"/>
          <w:lang w:eastAsia="en-US"/>
        </w:rPr>
        <w:t>дых покрытий улиц, площадей и парков составляет 5 кг бытовых отходов. Следов</w:t>
      </w:r>
      <w:r w:rsidRPr="00030C45">
        <w:rPr>
          <w:rFonts w:eastAsia="Calibri"/>
          <w:sz w:val="26"/>
          <w:szCs w:val="26"/>
          <w:lang w:eastAsia="en-US"/>
        </w:rPr>
        <w:t>а</w:t>
      </w:r>
      <w:r w:rsidRPr="00030C45">
        <w:rPr>
          <w:rFonts w:eastAsia="Calibri"/>
          <w:sz w:val="26"/>
          <w:szCs w:val="26"/>
          <w:lang w:eastAsia="en-US"/>
        </w:rPr>
        <w:t>тельно, при площади покрытий улиц</w:t>
      </w:r>
      <w:r>
        <w:rPr>
          <w:rFonts w:eastAsia="Calibri"/>
          <w:sz w:val="26"/>
          <w:szCs w:val="26"/>
          <w:lang w:eastAsia="en-US"/>
        </w:rPr>
        <w:t>,</w:t>
      </w:r>
      <w:r w:rsidRPr="00030C45">
        <w:rPr>
          <w:rFonts w:eastAsia="Calibri"/>
          <w:sz w:val="26"/>
          <w:szCs w:val="26"/>
          <w:lang w:eastAsia="en-US"/>
        </w:rPr>
        <w:t xml:space="preserve"> тротуаров</w:t>
      </w:r>
      <w:r>
        <w:rPr>
          <w:rFonts w:eastAsia="Calibri"/>
          <w:sz w:val="26"/>
          <w:szCs w:val="26"/>
          <w:lang w:eastAsia="en-US"/>
        </w:rPr>
        <w:t>, прогулочных площадок11967,5</w:t>
      </w:r>
      <w:r w:rsidRPr="00030C45">
        <w:rPr>
          <w:rFonts w:eastAsia="Calibri"/>
          <w:sz w:val="26"/>
          <w:szCs w:val="26"/>
          <w:lang w:eastAsia="en-US"/>
        </w:rPr>
        <w:t xml:space="preserve"> м</w:t>
      </w:r>
      <w:r w:rsidRPr="00030C45">
        <w:rPr>
          <w:rFonts w:eastAsia="Calibri"/>
          <w:sz w:val="26"/>
          <w:szCs w:val="26"/>
          <w:vertAlign w:val="superscript"/>
          <w:lang w:eastAsia="en-US"/>
        </w:rPr>
        <w:t>2</w:t>
      </w:r>
      <w:r w:rsidRPr="00030C45">
        <w:rPr>
          <w:rFonts w:eastAsia="Calibri"/>
          <w:sz w:val="26"/>
          <w:szCs w:val="26"/>
          <w:lang w:eastAsia="en-US"/>
        </w:rPr>
        <w:t xml:space="preserve">, смет бытовых отходов с покрытий проектируемого поселка составляет –  </w:t>
      </w:r>
      <w:r>
        <w:rPr>
          <w:rFonts w:eastAsia="Calibri"/>
          <w:sz w:val="26"/>
          <w:szCs w:val="26"/>
          <w:lang w:eastAsia="en-US"/>
        </w:rPr>
        <w:t>60</w:t>
      </w:r>
      <w:r w:rsidRPr="00030C45">
        <w:rPr>
          <w:rFonts w:eastAsia="Calibri"/>
          <w:sz w:val="26"/>
          <w:szCs w:val="26"/>
          <w:lang w:eastAsia="en-US"/>
        </w:rPr>
        <w:t xml:space="preserve"> т.</w:t>
      </w:r>
    </w:p>
    <w:p w:rsidR="00210744" w:rsidRPr="00C77008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C77008">
        <w:rPr>
          <w:rFonts w:eastAsia="Calibri"/>
          <w:sz w:val="26"/>
          <w:szCs w:val="26"/>
          <w:lang w:eastAsia="en-US"/>
        </w:rPr>
        <w:t>Проектом предусматривается системами сбора и удаления ТБО на основе несменя</w:t>
      </w:r>
      <w:r w:rsidRPr="00C77008">
        <w:rPr>
          <w:rFonts w:eastAsia="Calibri"/>
          <w:sz w:val="26"/>
          <w:szCs w:val="26"/>
          <w:lang w:eastAsia="en-US"/>
        </w:rPr>
        <w:t>е</w:t>
      </w:r>
      <w:r w:rsidRPr="00C77008">
        <w:rPr>
          <w:rFonts w:eastAsia="Calibri"/>
          <w:sz w:val="26"/>
          <w:szCs w:val="26"/>
          <w:lang w:eastAsia="en-US"/>
        </w:rPr>
        <w:t>мых (с применением кузовного мусоровоза) контейнеров.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     При системе несменяемых сборников отходы на территории домовладений соб</w:t>
      </w:r>
      <w:r w:rsidRPr="00210744">
        <w:rPr>
          <w:rFonts w:eastAsia="Calibri"/>
          <w:sz w:val="26"/>
          <w:szCs w:val="26"/>
          <w:lang w:eastAsia="en-US"/>
        </w:rPr>
        <w:t>и</w:t>
      </w:r>
      <w:r w:rsidRPr="00210744">
        <w:rPr>
          <w:rFonts w:eastAsia="Calibri"/>
          <w:sz w:val="26"/>
          <w:szCs w:val="26"/>
          <w:lang w:eastAsia="en-US"/>
        </w:rPr>
        <w:t>рают в стандартные </w:t>
      </w:r>
      <w:hyperlink r:id="rId8" w:tgtFrame="_blank" w:history="1">
        <w:r w:rsidRPr="00210744">
          <w:rPr>
            <w:rFonts w:eastAsia="Calibri"/>
            <w:sz w:val="26"/>
            <w:szCs w:val="26"/>
            <w:lang w:eastAsia="en-US"/>
          </w:rPr>
          <w:t>контейнеры</w:t>
        </w:r>
      </w:hyperlink>
      <w:r w:rsidRPr="00210744">
        <w:rPr>
          <w:rFonts w:eastAsia="Calibri"/>
          <w:sz w:val="26"/>
          <w:szCs w:val="26"/>
          <w:lang w:eastAsia="en-US"/>
        </w:rPr>
        <w:t> (вместимостью 0,75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). Кузовной мусоровоз с у</w:t>
      </w:r>
      <w:r w:rsidRPr="00210744">
        <w:rPr>
          <w:rFonts w:eastAsia="Calibri"/>
          <w:sz w:val="26"/>
          <w:szCs w:val="26"/>
          <w:lang w:eastAsia="en-US"/>
        </w:rPr>
        <w:t>п</w:t>
      </w:r>
      <w:r w:rsidRPr="00210744">
        <w:rPr>
          <w:rFonts w:eastAsia="Calibri"/>
          <w:sz w:val="26"/>
          <w:szCs w:val="26"/>
          <w:lang w:eastAsia="en-US"/>
        </w:rPr>
        <w:t>лотняющим устройством объезжает домовладения и загружается механизированно посредством  подъемно-опрокидывающим устройством из контейнеров или вру</w:t>
      </w:r>
      <w:r w:rsidRPr="00210744">
        <w:rPr>
          <w:rFonts w:eastAsia="Calibri"/>
          <w:sz w:val="26"/>
          <w:szCs w:val="26"/>
          <w:lang w:eastAsia="en-US"/>
        </w:rPr>
        <w:t>ч</w:t>
      </w:r>
      <w:r w:rsidRPr="00210744">
        <w:rPr>
          <w:rFonts w:eastAsia="Calibri"/>
          <w:sz w:val="26"/>
          <w:szCs w:val="26"/>
          <w:lang w:eastAsia="en-US"/>
        </w:rPr>
        <w:t>ную из малых мусоросборников.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     Согласно требованиям СанПиН 42-128-4690-88 «Санитарные правила содерж</w:t>
      </w:r>
      <w:r w:rsidRPr="00210744">
        <w:rPr>
          <w:rFonts w:eastAsia="Calibri"/>
          <w:sz w:val="26"/>
          <w:szCs w:val="26"/>
          <w:lang w:eastAsia="en-US"/>
        </w:rPr>
        <w:t>а</w:t>
      </w:r>
      <w:r w:rsidRPr="00210744">
        <w:rPr>
          <w:rFonts w:eastAsia="Calibri"/>
          <w:sz w:val="26"/>
          <w:szCs w:val="26"/>
          <w:lang w:eastAsia="en-US"/>
        </w:rPr>
        <w:t>ния территорий населенных мест» контейнеры  (контейнерные площадки)  должны быть удалены от жилых домов,  детских учреждений, мест отдыха населения на ра</w:t>
      </w:r>
      <w:r w:rsidRPr="00210744">
        <w:rPr>
          <w:rFonts w:eastAsia="Calibri"/>
          <w:sz w:val="26"/>
          <w:szCs w:val="26"/>
          <w:lang w:eastAsia="en-US"/>
        </w:rPr>
        <w:t>с</w:t>
      </w:r>
      <w:r w:rsidRPr="00210744">
        <w:rPr>
          <w:rFonts w:eastAsia="Calibri"/>
          <w:sz w:val="26"/>
          <w:szCs w:val="26"/>
          <w:lang w:eastAsia="en-US"/>
        </w:rPr>
        <w:t xml:space="preserve">стояние не менее 20, но не более 100 м. Площадки для контейнеров должны иметь: </w:t>
      </w:r>
    </w:p>
    <w:p w:rsidR="00210744" w:rsidRPr="00210744" w:rsidRDefault="00210744" w:rsidP="00452A99">
      <w:pPr>
        <w:numPr>
          <w:ilvl w:val="0"/>
          <w:numId w:val="20"/>
        </w:numPr>
        <w:spacing w:after="200" w:line="276" w:lineRule="auto"/>
        <w:ind w:left="142" w:firstLine="142"/>
        <w:contextualSpacing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  ровное асфальтовое или бетонное покрытие,  уклон в сторону проезжей ча</w:t>
      </w:r>
      <w:r w:rsidRPr="00210744">
        <w:rPr>
          <w:rFonts w:eastAsia="Calibri"/>
          <w:sz w:val="26"/>
          <w:szCs w:val="26"/>
          <w:lang w:eastAsia="en-US"/>
        </w:rPr>
        <w:t>с</w:t>
      </w:r>
      <w:r w:rsidRPr="00210744">
        <w:rPr>
          <w:rFonts w:eastAsia="Calibri"/>
          <w:sz w:val="26"/>
          <w:szCs w:val="26"/>
          <w:lang w:eastAsia="en-US"/>
        </w:rPr>
        <w:t xml:space="preserve">ти 0,02%, </w:t>
      </w:r>
    </w:p>
    <w:p w:rsidR="00210744" w:rsidRPr="00210744" w:rsidRDefault="00210744" w:rsidP="00452A99">
      <w:pPr>
        <w:numPr>
          <w:ilvl w:val="0"/>
          <w:numId w:val="20"/>
        </w:numPr>
        <w:spacing w:after="200" w:line="276" w:lineRule="auto"/>
        <w:ind w:left="142" w:firstLine="142"/>
        <w:contextualSpacing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ограждение зелеными насаждениями  (для создания живой изгороди вокруг контейнерных площадок могут быть использованы декоративные кустарники или какое-либо другое ограждение (кирпичное, сетчатое, бетонное и т.п.). 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    Контейнерные площадки должны примыкают непосредственно к сквозным прое</w:t>
      </w:r>
      <w:r w:rsidRPr="00210744">
        <w:rPr>
          <w:rFonts w:eastAsia="Calibri"/>
          <w:sz w:val="26"/>
          <w:szCs w:val="26"/>
          <w:lang w:eastAsia="en-US"/>
        </w:rPr>
        <w:t>з</w:t>
      </w:r>
      <w:r w:rsidRPr="00210744">
        <w:rPr>
          <w:rFonts w:eastAsia="Calibri"/>
          <w:sz w:val="26"/>
          <w:szCs w:val="26"/>
          <w:lang w:eastAsia="en-US"/>
        </w:rPr>
        <w:t xml:space="preserve">дам и исключают необходимость маневрирования мусоровозных машин. 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 xml:space="preserve">     Для поддержания необходимого санитарного состояния площадок контейнеры должны быть установлены от ограждающих конструкций не ближе 1 м, а друг от друга - 0,35 м. Размеры площадки устанавливают из расчета 1 - 1,5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2</w:t>
      </w:r>
      <w:r w:rsidRPr="00210744">
        <w:rPr>
          <w:rFonts w:eastAsia="Calibri"/>
          <w:sz w:val="26"/>
          <w:szCs w:val="26"/>
          <w:lang w:eastAsia="en-US"/>
        </w:rPr>
        <w:t> на один ко</w:t>
      </w:r>
      <w:r w:rsidRPr="00210744">
        <w:rPr>
          <w:rFonts w:eastAsia="Calibri"/>
          <w:sz w:val="26"/>
          <w:szCs w:val="26"/>
          <w:lang w:eastAsia="en-US"/>
        </w:rPr>
        <w:t>н</w:t>
      </w:r>
      <w:r w:rsidRPr="00210744">
        <w:rPr>
          <w:rFonts w:eastAsia="Calibri"/>
          <w:sz w:val="26"/>
          <w:szCs w:val="26"/>
          <w:lang w:eastAsia="en-US"/>
        </w:rPr>
        <w:t>тейнер.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lastRenderedPageBreak/>
        <w:t>При временном хранении отходов в сборниках должна быть исключена возможность их загнивания и разложения. Поэтому срок хранения в холодное время года (при температуре -5° и ниже) должен быть не более трех суток, в теплое время (при пл</w:t>
      </w:r>
      <w:r w:rsidRPr="00210744">
        <w:rPr>
          <w:rFonts w:eastAsia="Calibri"/>
          <w:sz w:val="26"/>
          <w:szCs w:val="26"/>
          <w:lang w:eastAsia="en-US"/>
        </w:rPr>
        <w:t>ю</w:t>
      </w:r>
      <w:r w:rsidRPr="00210744">
        <w:rPr>
          <w:rFonts w:eastAsia="Calibri"/>
          <w:sz w:val="26"/>
          <w:szCs w:val="26"/>
          <w:lang w:eastAsia="en-US"/>
        </w:rPr>
        <w:t>совой температуре свыше +5°) не более одних суток (ежедневный вывоз). В каждом населенном пункте периодичность удаления твердых бытовых отходов согласовыв</w:t>
      </w:r>
      <w:r w:rsidRPr="00210744">
        <w:rPr>
          <w:rFonts w:eastAsia="Calibri"/>
          <w:sz w:val="26"/>
          <w:szCs w:val="26"/>
          <w:lang w:eastAsia="en-US"/>
        </w:rPr>
        <w:t>а</w:t>
      </w:r>
      <w:r w:rsidRPr="00210744">
        <w:rPr>
          <w:rFonts w:eastAsia="Calibri"/>
          <w:sz w:val="26"/>
          <w:szCs w:val="26"/>
          <w:lang w:eastAsia="en-US"/>
        </w:rPr>
        <w:t>ется с местными учреждениями санитарно-эпидемиологической службы.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Определение количества контейнеров производится на основе «Методических рек</w:t>
      </w:r>
      <w:r w:rsidRPr="00210744">
        <w:rPr>
          <w:rFonts w:eastAsia="Calibri"/>
          <w:sz w:val="26"/>
          <w:szCs w:val="26"/>
          <w:lang w:eastAsia="en-US"/>
        </w:rPr>
        <w:t>о</w:t>
      </w:r>
      <w:r w:rsidRPr="00210744">
        <w:rPr>
          <w:rFonts w:eastAsia="Calibri"/>
          <w:sz w:val="26"/>
          <w:szCs w:val="26"/>
          <w:lang w:eastAsia="en-US"/>
        </w:rPr>
        <w:t>мендаций по формированию тарифов на услуги по уничтожению, утилизации и з</w:t>
      </w:r>
      <w:r w:rsidRPr="00210744">
        <w:rPr>
          <w:rFonts w:eastAsia="Calibri"/>
          <w:sz w:val="26"/>
          <w:szCs w:val="26"/>
          <w:lang w:eastAsia="en-US"/>
        </w:rPr>
        <w:t>а</w:t>
      </w:r>
      <w:r w:rsidRPr="00210744">
        <w:rPr>
          <w:rFonts w:eastAsia="Calibri"/>
          <w:sz w:val="26"/>
          <w:szCs w:val="26"/>
          <w:lang w:eastAsia="en-US"/>
        </w:rPr>
        <w:t>хоронению твердых бытовых отходов». Для расчета должен учитываться объем ко</w:t>
      </w:r>
      <w:r w:rsidRPr="00210744">
        <w:rPr>
          <w:rFonts w:eastAsia="Calibri"/>
          <w:sz w:val="26"/>
          <w:szCs w:val="26"/>
          <w:lang w:eastAsia="en-US"/>
        </w:rPr>
        <w:t>н</w:t>
      </w:r>
      <w:r w:rsidRPr="00210744">
        <w:rPr>
          <w:rFonts w:eastAsia="Calibri"/>
          <w:sz w:val="26"/>
          <w:szCs w:val="26"/>
          <w:lang w:eastAsia="en-US"/>
        </w:rPr>
        <w:t>тейнеров (в городах России наиболее распространены контейнеры объемом 0,75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), а также то обстоятельство, что расстояние между ними не должно превышать 300 м.</w:t>
      </w:r>
    </w:p>
    <w:p w:rsidR="00210744" w:rsidRPr="00210744" w:rsidRDefault="00210744" w:rsidP="00452A99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Необходимое количество контейнеров n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с</w:t>
      </w:r>
      <w:r w:rsidRPr="00210744">
        <w:rPr>
          <w:rFonts w:eastAsia="Calibri"/>
          <w:sz w:val="26"/>
          <w:szCs w:val="26"/>
          <w:lang w:eastAsia="en-US"/>
        </w:rPr>
        <w:t>  рассчитывается по формуле: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n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c</w:t>
      </w:r>
      <w:r w:rsidRPr="00210744">
        <w:rPr>
          <w:rFonts w:eastAsia="Calibri"/>
          <w:sz w:val="26"/>
          <w:szCs w:val="26"/>
          <w:lang w:eastAsia="en-US"/>
        </w:rPr>
        <w:t xml:space="preserve"> = (Q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r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t /V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2</w:t>
      </w:r>
      <w:r w:rsidRPr="00210744">
        <w:rPr>
          <w:rFonts w:eastAsia="Calibri"/>
          <w:sz w:val="26"/>
          <w:szCs w:val="26"/>
          <w:lang w:eastAsia="en-US"/>
        </w:rPr>
        <w:t>)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 xml:space="preserve"> = (p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m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1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t / 365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V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2</w:t>
      </w:r>
      <w:r w:rsidRPr="00210744">
        <w:rPr>
          <w:rFonts w:eastAsia="Calibri"/>
          <w:sz w:val="26"/>
          <w:szCs w:val="26"/>
          <w:lang w:eastAsia="en-US"/>
        </w:rPr>
        <w:t>)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3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где,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Q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r</w:t>
      </w:r>
      <w:r w:rsidRPr="00210744">
        <w:rPr>
          <w:rFonts w:eastAsia="Calibri"/>
          <w:sz w:val="26"/>
          <w:szCs w:val="26"/>
          <w:lang w:eastAsia="en-US"/>
        </w:rPr>
        <w:t> - расчетное накопление домового мусора в год,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t - предельный срок хранения мусора (периодичность удаления отходов), сут.;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V - емкость 1 контейнера,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2</w:t>
      </w:r>
      <w:r w:rsidRPr="00210744">
        <w:rPr>
          <w:rFonts w:eastAsia="Calibri"/>
          <w:sz w:val="26"/>
          <w:szCs w:val="26"/>
          <w:lang w:eastAsia="en-US"/>
        </w:rPr>
        <w:t> - коэффициент наполнения сборника, равный 0,9;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 - коэффициент, учитывающий контейнеры, которые находятся в мойке, ремонте и пр., равный 1,05;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р - норма накопления на 1 чел./год, 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m - численность населения микрорайона, жилого района, города;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k</w:t>
      </w:r>
      <w:r w:rsidRPr="00210744">
        <w:rPr>
          <w:rFonts w:eastAsia="Calibri"/>
          <w:sz w:val="26"/>
          <w:szCs w:val="26"/>
          <w:vertAlign w:val="subscript"/>
          <w:lang w:eastAsia="en-US"/>
        </w:rPr>
        <w:t>1</w:t>
      </w:r>
      <w:r w:rsidRPr="00210744">
        <w:rPr>
          <w:rFonts w:eastAsia="Calibri"/>
          <w:sz w:val="26"/>
          <w:szCs w:val="26"/>
          <w:lang w:eastAsia="en-US"/>
        </w:rPr>
        <w:t> - коэффициент суточной неравномерности накопления мусора, равный 1,2 - 1,3.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t>При t = 3 суток, V = 0,75м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>, р = 1,4м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</w:t>
      </w:r>
      <w:r w:rsidRPr="00210744">
        <w:rPr>
          <w:rFonts w:eastAsia="Calibri"/>
          <w:sz w:val="26"/>
          <w:szCs w:val="26"/>
          <w:lang w:eastAsia="en-US"/>
        </w:rPr>
        <w:t xml:space="preserve"> (280 кг – Приложение М СП 42.13330.2011), m = 836 чел. </w:t>
      </w:r>
    </w:p>
    <w:p w:rsidR="00210744" w:rsidRPr="00210744" w:rsidRDefault="00210744" w:rsidP="00210744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val="en-US" w:eastAsia="en-US"/>
        </w:rPr>
        <w:t>n</w:t>
      </w:r>
      <w:r w:rsidRPr="00210744">
        <w:rPr>
          <w:rFonts w:eastAsia="Calibri"/>
          <w:sz w:val="26"/>
          <w:szCs w:val="26"/>
          <w:vertAlign w:val="subscript"/>
          <w:lang w:val="en-US" w:eastAsia="en-US"/>
        </w:rPr>
        <w:t>c</w:t>
      </w:r>
      <w:r w:rsidRPr="003B7956">
        <w:rPr>
          <w:rFonts w:eastAsia="Calibri"/>
          <w:sz w:val="26"/>
          <w:szCs w:val="26"/>
          <w:lang w:eastAsia="en-US"/>
        </w:rPr>
        <w:t xml:space="preserve"> = (</w:t>
      </w:r>
      <w:r w:rsidRPr="00210744">
        <w:rPr>
          <w:rFonts w:eastAsia="Calibri"/>
          <w:sz w:val="26"/>
          <w:szCs w:val="26"/>
          <w:lang w:val="en-US" w:eastAsia="en-US"/>
        </w:rPr>
        <w:t>p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m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k</w:t>
      </w:r>
      <w:r w:rsidRPr="003B7956">
        <w:rPr>
          <w:rFonts w:eastAsia="Calibri"/>
          <w:sz w:val="26"/>
          <w:szCs w:val="26"/>
          <w:vertAlign w:val="subscript"/>
          <w:lang w:eastAsia="en-US"/>
        </w:rPr>
        <w:t>1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t</w:t>
      </w:r>
      <w:r w:rsidRPr="003B7956">
        <w:rPr>
          <w:rFonts w:eastAsia="Calibri"/>
          <w:sz w:val="26"/>
          <w:szCs w:val="26"/>
          <w:lang w:eastAsia="en-US"/>
        </w:rPr>
        <w:t xml:space="preserve"> / 365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V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k</w:t>
      </w:r>
      <w:r w:rsidRPr="003B7956">
        <w:rPr>
          <w:rFonts w:eastAsia="Calibri"/>
          <w:sz w:val="26"/>
          <w:szCs w:val="26"/>
          <w:vertAlign w:val="subscript"/>
          <w:lang w:eastAsia="en-US"/>
        </w:rPr>
        <w:t>2</w:t>
      </w:r>
      <w:r w:rsidRPr="003B7956">
        <w:rPr>
          <w:rFonts w:eastAsia="Calibri"/>
          <w:sz w:val="26"/>
          <w:szCs w:val="26"/>
          <w:lang w:eastAsia="en-US"/>
        </w:rPr>
        <w:t>)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val="en-US" w:eastAsia="en-US"/>
        </w:rPr>
        <w:t>k</w:t>
      </w:r>
      <w:r w:rsidRPr="003B7956">
        <w:rPr>
          <w:rFonts w:eastAsia="Calibri"/>
          <w:sz w:val="26"/>
          <w:szCs w:val="26"/>
          <w:vertAlign w:val="subscript"/>
          <w:lang w:eastAsia="en-US"/>
        </w:rPr>
        <w:t>3</w:t>
      </w:r>
      <w:r w:rsidRPr="003B7956">
        <w:rPr>
          <w:rFonts w:eastAsia="Calibri"/>
          <w:sz w:val="26"/>
          <w:szCs w:val="26"/>
          <w:lang w:eastAsia="en-US"/>
        </w:rPr>
        <w:t>= (1</w:t>
      </w:r>
      <w:r w:rsidRPr="00210744">
        <w:rPr>
          <w:rFonts w:eastAsia="Calibri"/>
          <w:sz w:val="26"/>
          <w:szCs w:val="26"/>
          <w:lang w:eastAsia="en-US"/>
        </w:rPr>
        <w:t>м</w:t>
      </w:r>
      <w:r w:rsidRPr="003B7956">
        <w:rPr>
          <w:rFonts w:eastAsia="Calibri"/>
          <w:sz w:val="26"/>
          <w:szCs w:val="26"/>
          <w:vertAlign w:val="superscript"/>
          <w:lang w:eastAsia="en-US"/>
        </w:rPr>
        <w:t>3.</w:t>
      </w:r>
      <w:r w:rsidRPr="00210744">
        <w:rPr>
          <w:rFonts w:eastAsia="Calibri"/>
          <w:sz w:val="26"/>
          <w:szCs w:val="26"/>
          <w:lang w:eastAsia="en-US"/>
        </w:rPr>
        <w:t>279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1,2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3 / 365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0,75м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3.</w:t>
      </w:r>
      <w:r w:rsidRPr="00210744">
        <w:rPr>
          <w:rFonts w:eastAsia="Calibri"/>
          <w:sz w:val="26"/>
          <w:szCs w:val="26"/>
          <w:lang w:eastAsia="en-US"/>
        </w:rPr>
        <w:t>0,9)</w:t>
      </w:r>
      <w:r w:rsidRPr="00210744">
        <w:rPr>
          <w:rFonts w:eastAsia="Calibri"/>
          <w:sz w:val="26"/>
          <w:szCs w:val="26"/>
          <w:vertAlign w:val="superscript"/>
          <w:lang w:eastAsia="en-US"/>
        </w:rPr>
        <w:t>.</w:t>
      </w:r>
      <w:r w:rsidRPr="00210744">
        <w:rPr>
          <w:rFonts w:eastAsia="Calibri"/>
          <w:sz w:val="26"/>
          <w:szCs w:val="26"/>
          <w:lang w:eastAsia="en-US"/>
        </w:rPr>
        <w:t>1,05= 4</w:t>
      </w:r>
      <w:r>
        <w:rPr>
          <w:rFonts w:eastAsia="Calibri"/>
          <w:sz w:val="26"/>
          <w:szCs w:val="26"/>
          <w:lang w:eastAsia="en-US"/>
        </w:rPr>
        <w:t>,3, т.е. 5</w:t>
      </w:r>
      <w:r w:rsidRPr="00210744">
        <w:rPr>
          <w:rFonts w:eastAsia="Calibri"/>
          <w:sz w:val="26"/>
          <w:szCs w:val="26"/>
          <w:lang w:eastAsia="en-US"/>
        </w:rPr>
        <w:t xml:space="preserve"> контейнер</w:t>
      </w:r>
      <w:r>
        <w:rPr>
          <w:rFonts w:eastAsia="Calibri"/>
          <w:sz w:val="26"/>
          <w:szCs w:val="26"/>
          <w:lang w:eastAsia="en-US"/>
        </w:rPr>
        <w:t>ов. Проектом предлагается разместить 8 контейнеров.</w:t>
      </w:r>
    </w:p>
    <w:p w:rsidR="007B4833" w:rsidRDefault="00210744" w:rsidP="007B4833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210744">
        <w:rPr>
          <w:rFonts w:eastAsia="Calibri"/>
          <w:sz w:val="26"/>
          <w:szCs w:val="26"/>
          <w:lang w:eastAsia="en-US"/>
        </w:rPr>
        <w:lastRenderedPageBreak/>
        <w:t xml:space="preserve">    Вывоз ТБО </w:t>
      </w:r>
      <w:r>
        <w:rPr>
          <w:rFonts w:eastAsia="Calibri"/>
          <w:sz w:val="26"/>
          <w:szCs w:val="26"/>
          <w:lang w:eastAsia="en-US"/>
        </w:rPr>
        <w:t xml:space="preserve">предлагается </w:t>
      </w:r>
      <w:r w:rsidRPr="00210744">
        <w:rPr>
          <w:rFonts w:eastAsia="Calibri"/>
          <w:sz w:val="26"/>
          <w:szCs w:val="26"/>
          <w:lang w:eastAsia="en-US"/>
        </w:rPr>
        <w:t>на городской полигон ТБО. Организацией сбора и выв</w:t>
      </w:r>
      <w:r w:rsidRPr="00210744">
        <w:rPr>
          <w:rFonts w:eastAsia="Calibri"/>
          <w:sz w:val="26"/>
          <w:szCs w:val="26"/>
          <w:lang w:eastAsia="en-US"/>
        </w:rPr>
        <w:t>о</w:t>
      </w:r>
      <w:r w:rsidRPr="00210744">
        <w:rPr>
          <w:rFonts w:eastAsia="Calibri"/>
          <w:sz w:val="26"/>
          <w:szCs w:val="26"/>
          <w:lang w:eastAsia="en-US"/>
        </w:rPr>
        <w:t>зом бытового мусора занимаются специализированные организации</w:t>
      </w:r>
      <w:r w:rsidR="007B4833">
        <w:rPr>
          <w:rFonts w:eastAsia="Calibri"/>
          <w:sz w:val="26"/>
          <w:szCs w:val="26"/>
          <w:lang w:eastAsia="en-US"/>
        </w:rPr>
        <w:t>.</w:t>
      </w:r>
    </w:p>
    <w:p w:rsidR="007B4833" w:rsidRPr="007B4833" w:rsidRDefault="007B4833" w:rsidP="007B4833">
      <w:pPr>
        <w:spacing w:after="200"/>
        <w:jc w:val="both"/>
        <w:rPr>
          <w:rFonts w:eastAsia="Calibri"/>
          <w:b/>
          <w:sz w:val="26"/>
          <w:szCs w:val="26"/>
          <w:lang w:eastAsia="en-US"/>
        </w:rPr>
      </w:pPr>
      <w:bookmarkStart w:id="19" w:name="_Toc163290084"/>
      <w:bookmarkStart w:id="20" w:name="_Toc163291864"/>
      <w:bookmarkStart w:id="21" w:name="_Toc123626547"/>
      <w:r w:rsidRPr="007B4833">
        <w:rPr>
          <w:b/>
          <w:bCs/>
          <w:iCs/>
          <w:sz w:val="26"/>
          <w:szCs w:val="26"/>
        </w:rPr>
        <w:t>4.7 Инженерная инфраструктура</w:t>
      </w:r>
      <w:bookmarkEnd w:id="19"/>
      <w:bookmarkEnd w:id="20"/>
    </w:p>
    <w:p w:rsidR="007B4833" w:rsidRPr="00D5686D" w:rsidRDefault="007B4833" w:rsidP="007B4833">
      <w:pPr>
        <w:pStyle w:val="20"/>
        <w:spacing w:after="0" w:line="276" w:lineRule="auto"/>
        <w:jc w:val="left"/>
        <w:rPr>
          <w:rFonts w:ascii="Times New Roman" w:hAnsi="Times New Roman" w:cs="Times New Roman"/>
          <w:b w:val="0"/>
          <w:bCs/>
          <w:sz w:val="26"/>
          <w:szCs w:val="26"/>
          <w:u w:val="single"/>
        </w:rPr>
      </w:pPr>
      <w:bookmarkStart w:id="22" w:name="_Toc163291865"/>
      <w:r w:rsidRPr="00D5686D">
        <w:rPr>
          <w:rFonts w:ascii="Times New Roman" w:hAnsi="Times New Roman" w:cs="Times New Roman"/>
          <w:b w:val="0"/>
          <w:bCs/>
          <w:sz w:val="26"/>
          <w:szCs w:val="26"/>
          <w:u w:val="single"/>
        </w:rPr>
        <w:t>Водоснабжение</w:t>
      </w:r>
      <w:bookmarkEnd w:id="22"/>
    </w:p>
    <w:p w:rsidR="007B4833" w:rsidRPr="00D5686D" w:rsidRDefault="007B4833" w:rsidP="007B4833">
      <w:pPr>
        <w:spacing w:line="19" w:lineRule="auto"/>
        <w:rPr>
          <w:sz w:val="26"/>
          <w:szCs w:val="26"/>
        </w:rPr>
      </w:pPr>
    </w:p>
    <w:p w:rsidR="007B4833" w:rsidRPr="00D5686D" w:rsidRDefault="007B4833" w:rsidP="00693F2F">
      <w:pPr>
        <w:pStyle w:val="a4"/>
        <w:spacing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i/>
          <w:iCs w:val="0"/>
          <w:sz w:val="26"/>
          <w:szCs w:val="26"/>
          <w:u w:val="single"/>
        </w:rPr>
      </w:pPr>
    </w:p>
    <w:p w:rsidR="007B4833" w:rsidRPr="00D5686D" w:rsidRDefault="007B4833" w:rsidP="00693F2F">
      <w:pPr>
        <w:widowControl w:val="0"/>
        <w:autoSpaceDE w:val="0"/>
        <w:autoSpaceDN w:val="0"/>
        <w:adjustRightInd w:val="0"/>
        <w:spacing w:after="200" w:line="276" w:lineRule="auto"/>
        <w:rPr>
          <w:i/>
          <w:sz w:val="26"/>
          <w:szCs w:val="26"/>
          <w:u w:val="single"/>
        </w:rPr>
      </w:pPr>
      <w:r w:rsidRPr="00D5686D">
        <w:rPr>
          <w:bCs/>
          <w:i/>
          <w:sz w:val="26"/>
          <w:szCs w:val="26"/>
          <w:u w:val="single"/>
        </w:rPr>
        <w:t>Источник водоснабжения.</w:t>
      </w:r>
    </w:p>
    <w:p w:rsidR="007B4833" w:rsidRPr="00D5686D" w:rsidRDefault="007B4833" w:rsidP="00693F2F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  <w:r w:rsidRPr="00D5686D">
        <w:rPr>
          <w:sz w:val="26"/>
          <w:szCs w:val="26"/>
        </w:rPr>
        <w:t>Источник  водоснабжения – городской водопровод.</w:t>
      </w:r>
      <w:r w:rsidRPr="00D5686D">
        <w:rPr>
          <w:sz w:val="26"/>
          <w:szCs w:val="26"/>
        </w:rPr>
        <w:br/>
      </w:r>
      <w:r w:rsidRPr="00D5686D">
        <w:rPr>
          <w:sz w:val="26"/>
          <w:szCs w:val="26"/>
          <w:lang w:eastAsia="zh-CN"/>
        </w:rPr>
        <w:t>Водоснабжение микрорайона предусматривается от существующей водопроводной сети диаметром 2</w:t>
      </w:r>
      <w:r w:rsidR="00AA5C0E" w:rsidRPr="00D5686D">
        <w:rPr>
          <w:sz w:val="26"/>
          <w:szCs w:val="26"/>
          <w:lang w:eastAsia="zh-CN"/>
        </w:rPr>
        <w:t>50</w:t>
      </w:r>
      <w:r w:rsidRPr="00D5686D">
        <w:rPr>
          <w:sz w:val="26"/>
          <w:szCs w:val="26"/>
          <w:lang w:eastAsia="zh-CN"/>
        </w:rPr>
        <w:t>мм</w:t>
      </w:r>
      <w:r w:rsidR="00A34F58">
        <w:rPr>
          <w:sz w:val="26"/>
          <w:szCs w:val="26"/>
          <w:lang w:eastAsia="zh-CN"/>
        </w:rPr>
        <w:t>, проходящей по ул. Добрынинской</w:t>
      </w:r>
      <w:r w:rsidRPr="00D5686D">
        <w:rPr>
          <w:sz w:val="26"/>
          <w:szCs w:val="26"/>
          <w:lang w:eastAsia="zh-CN"/>
        </w:rPr>
        <w:t>.</w:t>
      </w:r>
    </w:p>
    <w:p w:rsidR="00FF7489" w:rsidRPr="00D5686D" w:rsidRDefault="007B4833" w:rsidP="00693F2F">
      <w:pPr>
        <w:shd w:val="clear" w:color="auto" w:fill="FFFFFF"/>
        <w:autoSpaceDE w:val="0"/>
        <w:autoSpaceDN w:val="0"/>
        <w:adjustRightInd w:val="0"/>
        <w:spacing w:before="60" w:after="60" w:line="276" w:lineRule="auto"/>
        <w:rPr>
          <w:sz w:val="26"/>
          <w:szCs w:val="26"/>
        </w:rPr>
      </w:pPr>
      <w:r w:rsidRPr="00D5686D">
        <w:rPr>
          <w:sz w:val="26"/>
          <w:szCs w:val="26"/>
        </w:rPr>
        <w:t xml:space="preserve">      Расчётный расход воды</w:t>
      </w:r>
      <w:r w:rsidR="00FF7489" w:rsidRPr="00D5686D">
        <w:rPr>
          <w:sz w:val="26"/>
          <w:szCs w:val="26"/>
        </w:rPr>
        <w:t>.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Расчет суточного водопотребления: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Исходные данные: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1. Норма расхода холодной и горячей воды согласно СНиП 2.04.01-85*Приложение 3: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 xml:space="preserve">- жилой дом – </w:t>
      </w: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  <w:lang w:val="en-US"/>
        </w:rPr>
        <w:t>tot</w:t>
      </w:r>
      <w:r w:rsidRPr="00FF7489">
        <w:rPr>
          <w:sz w:val="26"/>
          <w:szCs w:val="26"/>
        </w:rPr>
        <w:t xml:space="preserve"> - норма расхода воды (холодной и горячей) в сутки наибольшего водопотребления – 225 л/сут;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2. Количество потребителей :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 xml:space="preserve"> - жилые дома – U=280 человек;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 xml:space="preserve">3. Норма расхода воды на полив зеленых насаждений, газонов и цветников: </w:t>
      </w: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  <w:lang w:val="en-US"/>
        </w:rPr>
        <w:t>tot</w:t>
      </w:r>
      <w:r w:rsidRPr="00FF7489">
        <w:rPr>
          <w:sz w:val="26"/>
          <w:szCs w:val="26"/>
        </w:rPr>
        <w:t xml:space="preserve"> =3 л/сут. на 1 м</w:t>
      </w:r>
      <w:r w:rsidRPr="00FF7489">
        <w:rPr>
          <w:sz w:val="26"/>
          <w:szCs w:val="26"/>
          <w:vertAlign w:val="superscript"/>
        </w:rPr>
        <w:t>2</w:t>
      </w:r>
      <w:r w:rsidRPr="00FF7489">
        <w:rPr>
          <w:sz w:val="26"/>
          <w:szCs w:val="26"/>
        </w:rPr>
        <w:t xml:space="preserve">;  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Решение: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 xml:space="preserve">1. Хозяйствено-питьевые нужды 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</w:rPr>
        <w:t>хоз</w:t>
      </w:r>
      <w:r w:rsidRPr="00FF7489">
        <w:rPr>
          <w:sz w:val="26"/>
          <w:szCs w:val="26"/>
          <w:vertAlign w:val="subscript"/>
        </w:rPr>
        <w:t>сут</w:t>
      </w:r>
      <w:r w:rsidRPr="00FF7489">
        <w:rPr>
          <w:sz w:val="26"/>
          <w:szCs w:val="26"/>
        </w:rPr>
        <w:t xml:space="preserve"> = </w:t>
      </w:r>
      <w:r w:rsidRPr="00FF7489">
        <w:rPr>
          <w:sz w:val="26"/>
          <w:szCs w:val="26"/>
          <w:lang w:val="en-US"/>
        </w:rPr>
        <w:t>U</w:t>
      </w:r>
      <w:r w:rsidRPr="00FF7489">
        <w:rPr>
          <w:sz w:val="26"/>
          <w:szCs w:val="26"/>
        </w:rPr>
        <w:t>·</w:t>
      </w: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  <w:lang w:val="en-US"/>
        </w:rPr>
        <w:t>tot</w:t>
      </w:r>
      <w:r w:rsidRPr="00FF7489">
        <w:rPr>
          <w:sz w:val="26"/>
          <w:szCs w:val="26"/>
        </w:rPr>
        <w:t>/1000 = м</w:t>
      </w:r>
      <w:r w:rsidRPr="00FF7489">
        <w:rPr>
          <w:sz w:val="26"/>
          <w:szCs w:val="26"/>
          <w:vertAlign w:val="superscript"/>
        </w:rPr>
        <w:t>3</w:t>
      </w:r>
      <w:r w:rsidRPr="00FF7489">
        <w:rPr>
          <w:sz w:val="26"/>
          <w:szCs w:val="26"/>
        </w:rPr>
        <w:t xml:space="preserve">/сут. 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</w:rPr>
        <w:t>хоз</w:t>
      </w:r>
      <w:r w:rsidRPr="00FF7489">
        <w:rPr>
          <w:sz w:val="26"/>
          <w:szCs w:val="26"/>
          <w:vertAlign w:val="subscript"/>
        </w:rPr>
        <w:t>сут</w:t>
      </w:r>
      <w:r w:rsidRPr="00FF7489">
        <w:rPr>
          <w:sz w:val="26"/>
          <w:szCs w:val="26"/>
        </w:rPr>
        <w:t xml:space="preserve"> = 280∙225/1000 = 63,0 м</w:t>
      </w:r>
      <w:r w:rsidRPr="00FF7489">
        <w:rPr>
          <w:sz w:val="26"/>
          <w:szCs w:val="26"/>
          <w:vertAlign w:val="superscript"/>
        </w:rPr>
        <w:t>3</w:t>
      </w:r>
      <w:r w:rsidRPr="00FF7489">
        <w:rPr>
          <w:sz w:val="26"/>
          <w:szCs w:val="26"/>
        </w:rPr>
        <w:t>/сут.</w:t>
      </w:r>
    </w:p>
    <w:p w:rsidR="00FF7489" w:rsidRPr="00FF7489" w:rsidRDefault="00FF7489" w:rsidP="00693F2F">
      <w:pPr>
        <w:spacing w:line="276" w:lineRule="auto"/>
        <w:rPr>
          <w:sz w:val="26"/>
          <w:szCs w:val="26"/>
          <w:vertAlign w:val="superscript"/>
        </w:rPr>
      </w:pPr>
      <w:r w:rsidRPr="00FF7489">
        <w:rPr>
          <w:sz w:val="26"/>
          <w:szCs w:val="26"/>
        </w:rPr>
        <w:t>2. Расход воды на полив приусадебных участков: 3 л/сут. на 1 м</w:t>
      </w:r>
      <w:r w:rsidRPr="00FF7489">
        <w:rPr>
          <w:sz w:val="26"/>
          <w:szCs w:val="26"/>
          <w:vertAlign w:val="superscript"/>
        </w:rPr>
        <w:t>2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</w:rPr>
        <w:t>пол</w:t>
      </w:r>
      <w:r w:rsidRPr="00FF7489">
        <w:rPr>
          <w:sz w:val="26"/>
          <w:szCs w:val="26"/>
          <w:vertAlign w:val="subscript"/>
        </w:rPr>
        <w:t>сут</w:t>
      </w:r>
      <w:r w:rsidRPr="00FF7489">
        <w:rPr>
          <w:sz w:val="26"/>
          <w:szCs w:val="26"/>
        </w:rPr>
        <w:t xml:space="preserve"> = </w:t>
      </w:r>
      <w:r w:rsidRPr="00FF7489">
        <w:rPr>
          <w:sz w:val="26"/>
          <w:szCs w:val="26"/>
          <w:lang w:val="en-US"/>
        </w:rPr>
        <w:t>S</w:t>
      </w:r>
      <w:r w:rsidRPr="00FF7489">
        <w:rPr>
          <w:sz w:val="26"/>
          <w:szCs w:val="26"/>
        </w:rPr>
        <w:t>·</w:t>
      </w: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  <w:lang w:val="en-US"/>
        </w:rPr>
        <w:t>tot</w:t>
      </w:r>
      <w:r w:rsidRPr="00FF7489">
        <w:rPr>
          <w:sz w:val="26"/>
          <w:szCs w:val="26"/>
        </w:rPr>
        <w:t>/1000 = м</w:t>
      </w:r>
      <w:r w:rsidRPr="00FF7489">
        <w:rPr>
          <w:sz w:val="26"/>
          <w:szCs w:val="26"/>
          <w:vertAlign w:val="superscript"/>
        </w:rPr>
        <w:t>3</w:t>
      </w:r>
      <w:r w:rsidRPr="00FF7489">
        <w:rPr>
          <w:sz w:val="26"/>
          <w:szCs w:val="26"/>
        </w:rPr>
        <w:t>/сут.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  <w:lang w:val="en-US"/>
        </w:rPr>
        <w:t>Q</w:t>
      </w:r>
      <w:r w:rsidRPr="00FF7489">
        <w:rPr>
          <w:sz w:val="26"/>
          <w:szCs w:val="26"/>
          <w:vertAlign w:val="superscript"/>
        </w:rPr>
        <w:t>пол</w:t>
      </w:r>
      <w:r w:rsidRPr="00FF7489">
        <w:rPr>
          <w:sz w:val="26"/>
          <w:szCs w:val="26"/>
          <w:vertAlign w:val="subscript"/>
        </w:rPr>
        <w:t>сут</w:t>
      </w:r>
      <w:r w:rsidRPr="00FF7489">
        <w:rPr>
          <w:sz w:val="26"/>
          <w:szCs w:val="26"/>
        </w:rPr>
        <w:t xml:space="preserve"> = 15400∙3/1000 = 46,2 м</w:t>
      </w:r>
      <w:r w:rsidRPr="00FF7489">
        <w:rPr>
          <w:sz w:val="26"/>
          <w:szCs w:val="26"/>
          <w:vertAlign w:val="superscript"/>
        </w:rPr>
        <w:t>3</w:t>
      </w:r>
      <w:r w:rsidRPr="00FF7489">
        <w:rPr>
          <w:sz w:val="26"/>
          <w:szCs w:val="26"/>
        </w:rPr>
        <w:t>/сут.</w:t>
      </w:r>
    </w:p>
    <w:p w:rsidR="00FF7489" w:rsidRPr="00FF7489" w:rsidRDefault="00FF7489" w:rsidP="00693F2F">
      <w:pPr>
        <w:spacing w:line="276" w:lineRule="auto"/>
        <w:rPr>
          <w:sz w:val="26"/>
          <w:szCs w:val="26"/>
        </w:rPr>
      </w:pPr>
      <w:r w:rsidRPr="00FF7489">
        <w:rPr>
          <w:sz w:val="26"/>
          <w:szCs w:val="26"/>
        </w:rPr>
        <w:t>3. Наружное пожаротушение 10 л/с.</w:t>
      </w:r>
    </w:p>
    <w:p w:rsidR="007B4833" w:rsidRPr="00BB0C83" w:rsidRDefault="007B4833" w:rsidP="00BB0C83">
      <w:pPr>
        <w:shd w:val="clear" w:color="auto" w:fill="FFFFFF"/>
        <w:autoSpaceDE w:val="0"/>
        <w:autoSpaceDN w:val="0"/>
        <w:adjustRightInd w:val="0"/>
        <w:spacing w:before="60" w:after="60" w:line="276" w:lineRule="auto"/>
        <w:rPr>
          <w:b/>
          <w:bCs/>
          <w:i/>
          <w:sz w:val="26"/>
          <w:szCs w:val="26"/>
        </w:rPr>
      </w:pPr>
      <w:r w:rsidRPr="007B4833">
        <w:rPr>
          <w:color w:val="FF0000"/>
          <w:sz w:val="26"/>
          <w:szCs w:val="26"/>
        </w:rPr>
        <w:br/>
      </w:r>
      <w:r w:rsidRPr="00BB0C83">
        <w:rPr>
          <w:bCs/>
          <w:i/>
          <w:sz w:val="26"/>
          <w:szCs w:val="26"/>
          <w:u w:val="single"/>
        </w:rPr>
        <w:t>Схема водопроводных сетей.</w:t>
      </w:r>
    </w:p>
    <w:p w:rsidR="007B4833" w:rsidRPr="00BB0C83" w:rsidRDefault="007B4833" w:rsidP="007B4833">
      <w:pPr>
        <w:widowControl w:val="0"/>
        <w:autoSpaceDE w:val="0"/>
        <w:autoSpaceDN w:val="0"/>
        <w:adjustRightInd w:val="0"/>
        <w:spacing w:after="200" w:line="276" w:lineRule="auto"/>
        <w:ind w:firstLine="426"/>
        <w:jc w:val="both"/>
        <w:rPr>
          <w:sz w:val="26"/>
          <w:szCs w:val="26"/>
        </w:rPr>
      </w:pPr>
      <w:r w:rsidRPr="00BB0C83">
        <w:rPr>
          <w:rFonts w:eastAsia="MS Mincho"/>
          <w:sz w:val="26"/>
          <w:szCs w:val="26"/>
          <w:lang w:eastAsia="zh-CN"/>
        </w:rPr>
        <w:t>Схема водоснабжения принята централизованная. Система проектируется объ</w:t>
      </w:r>
      <w:r w:rsidRPr="00BB0C83">
        <w:rPr>
          <w:rFonts w:eastAsia="MS Mincho"/>
          <w:sz w:val="26"/>
          <w:szCs w:val="26"/>
          <w:lang w:eastAsia="zh-CN"/>
        </w:rPr>
        <w:t>е</w:t>
      </w:r>
      <w:r w:rsidRPr="00BB0C83">
        <w:rPr>
          <w:rFonts w:eastAsia="MS Mincho"/>
          <w:sz w:val="26"/>
          <w:szCs w:val="26"/>
          <w:lang w:eastAsia="zh-CN"/>
        </w:rPr>
        <w:t>диненная хозяйственно-питьевая и противопожарная низкого давления.</w:t>
      </w:r>
      <w:r w:rsidRPr="00BB0C83">
        <w:rPr>
          <w:bCs/>
          <w:sz w:val="26"/>
          <w:szCs w:val="26"/>
        </w:rPr>
        <w:t xml:space="preserve"> По степени </w:t>
      </w:r>
      <w:r w:rsidRPr="00BB0C83">
        <w:rPr>
          <w:bCs/>
          <w:sz w:val="26"/>
          <w:szCs w:val="26"/>
        </w:rPr>
        <w:lastRenderedPageBreak/>
        <w:t>обеспеченности подачи воды система принята второй категории.</w:t>
      </w:r>
      <w:r w:rsidRPr="00BB0C83">
        <w:rPr>
          <w:sz w:val="26"/>
          <w:szCs w:val="26"/>
        </w:rPr>
        <w:t xml:space="preserve">  Трассировка вод</w:t>
      </w:r>
      <w:r w:rsidRPr="00BB0C83">
        <w:rPr>
          <w:sz w:val="26"/>
          <w:szCs w:val="26"/>
        </w:rPr>
        <w:t>о</w:t>
      </w:r>
      <w:r w:rsidRPr="00BB0C83">
        <w:rPr>
          <w:sz w:val="26"/>
          <w:szCs w:val="26"/>
        </w:rPr>
        <w:t>проводных сетей выполнена с учетом схемы застройки, рельефа местности и разм</w:t>
      </w:r>
      <w:r w:rsidRPr="00BB0C83">
        <w:rPr>
          <w:sz w:val="26"/>
          <w:szCs w:val="26"/>
        </w:rPr>
        <w:t>е</w:t>
      </w:r>
      <w:r w:rsidRPr="00BB0C83">
        <w:rPr>
          <w:sz w:val="26"/>
          <w:szCs w:val="26"/>
        </w:rPr>
        <w:t>ще</w:t>
      </w:r>
      <w:r w:rsidR="00333499">
        <w:rPr>
          <w:sz w:val="26"/>
          <w:szCs w:val="26"/>
        </w:rPr>
        <w:t>ния источника водоснабжения.</w:t>
      </w:r>
      <w:r w:rsidRPr="00BB0C83">
        <w:rPr>
          <w:rFonts w:eastAsia="MS Mincho"/>
          <w:sz w:val="26"/>
          <w:szCs w:val="26"/>
          <w:lang w:eastAsia="zh-CN"/>
        </w:rPr>
        <w:t>Водопроводн</w:t>
      </w:r>
      <w:r w:rsidR="00333499">
        <w:rPr>
          <w:rFonts w:eastAsia="MS Mincho"/>
          <w:sz w:val="26"/>
          <w:szCs w:val="26"/>
          <w:lang w:eastAsia="zh-CN"/>
        </w:rPr>
        <w:t>ая</w:t>
      </w:r>
      <w:r w:rsidRPr="00BB0C83">
        <w:rPr>
          <w:rFonts w:eastAsia="MS Mincho"/>
          <w:sz w:val="26"/>
          <w:szCs w:val="26"/>
          <w:lang w:eastAsia="zh-CN"/>
        </w:rPr>
        <w:t xml:space="preserve"> сет</w:t>
      </w:r>
      <w:r w:rsidR="00333499">
        <w:rPr>
          <w:rFonts w:eastAsia="MS Mincho"/>
          <w:sz w:val="26"/>
          <w:szCs w:val="26"/>
          <w:lang w:eastAsia="zh-CN"/>
        </w:rPr>
        <w:t>ь</w:t>
      </w:r>
      <w:r w:rsidRPr="00BB0C83">
        <w:rPr>
          <w:rFonts w:eastAsia="MS Mincho"/>
          <w:sz w:val="26"/>
          <w:szCs w:val="26"/>
          <w:lang w:eastAsia="zh-CN"/>
        </w:rPr>
        <w:t xml:space="preserve"> прокладыва</w:t>
      </w:r>
      <w:r w:rsidR="00333499">
        <w:rPr>
          <w:rFonts w:eastAsia="MS Mincho"/>
          <w:sz w:val="26"/>
          <w:szCs w:val="26"/>
          <w:lang w:eastAsia="zh-CN"/>
        </w:rPr>
        <w:t>е</w:t>
      </w:r>
      <w:r w:rsidRPr="00BB0C83">
        <w:rPr>
          <w:rFonts w:eastAsia="MS Mincho"/>
          <w:sz w:val="26"/>
          <w:szCs w:val="26"/>
          <w:lang w:eastAsia="zh-CN"/>
        </w:rPr>
        <w:t>тся кольцев</w:t>
      </w:r>
      <w:r w:rsidR="00333499">
        <w:rPr>
          <w:rFonts w:eastAsia="MS Mincho"/>
          <w:sz w:val="26"/>
          <w:szCs w:val="26"/>
          <w:lang w:eastAsia="zh-CN"/>
        </w:rPr>
        <w:t>ой</w:t>
      </w:r>
      <w:r w:rsidRPr="00BB0C83">
        <w:rPr>
          <w:rFonts w:eastAsia="MS Mincho"/>
          <w:sz w:val="26"/>
          <w:szCs w:val="26"/>
          <w:lang w:eastAsia="zh-CN"/>
        </w:rPr>
        <w:t xml:space="preserve">. </w:t>
      </w:r>
    </w:p>
    <w:p w:rsidR="00AA5C0E" w:rsidRDefault="007B4833" w:rsidP="00AA5C0E">
      <w:pPr>
        <w:widowControl w:val="0"/>
        <w:autoSpaceDE w:val="0"/>
        <w:autoSpaceDN w:val="0"/>
        <w:adjustRightInd w:val="0"/>
        <w:spacing w:after="200" w:line="276" w:lineRule="auto"/>
        <w:ind w:left="-142" w:firstLine="426"/>
        <w:rPr>
          <w:bCs/>
          <w:color w:val="FF0000"/>
          <w:sz w:val="26"/>
          <w:szCs w:val="26"/>
          <w:u w:val="single"/>
        </w:rPr>
      </w:pPr>
      <w:r w:rsidRPr="00BB0C83">
        <w:rPr>
          <w:sz w:val="26"/>
          <w:szCs w:val="26"/>
        </w:rPr>
        <w:t xml:space="preserve">В соответствии с требованиями пожарной безопасности на кольцевых наружных сетях водопроводов  предусматриваются пожарные гидранты.                                                                                                                                                                         </w:t>
      </w:r>
      <w:r w:rsidRPr="007B4833">
        <w:rPr>
          <w:color w:val="FF0000"/>
          <w:sz w:val="26"/>
          <w:szCs w:val="26"/>
        </w:rPr>
        <w:br/>
      </w:r>
      <w:bookmarkStart w:id="23" w:name="_Toc163291866"/>
    </w:p>
    <w:p w:rsidR="007B4833" w:rsidRPr="00FE308D" w:rsidRDefault="007B4833" w:rsidP="00AA5C0E">
      <w:pPr>
        <w:widowControl w:val="0"/>
        <w:autoSpaceDE w:val="0"/>
        <w:autoSpaceDN w:val="0"/>
        <w:adjustRightInd w:val="0"/>
        <w:spacing w:after="200" w:line="276" w:lineRule="auto"/>
        <w:ind w:left="-142" w:firstLine="426"/>
        <w:rPr>
          <w:b/>
          <w:bCs/>
          <w:sz w:val="26"/>
          <w:szCs w:val="26"/>
          <w:u w:val="single"/>
        </w:rPr>
      </w:pPr>
      <w:r w:rsidRPr="00FE308D">
        <w:rPr>
          <w:bCs/>
          <w:sz w:val="26"/>
          <w:szCs w:val="26"/>
          <w:u w:val="single"/>
        </w:rPr>
        <w:t>Канализ</w:t>
      </w:r>
      <w:bookmarkEnd w:id="23"/>
      <w:r w:rsidRPr="00FE308D">
        <w:rPr>
          <w:bCs/>
          <w:sz w:val="26"/>
          <w:szCs w:val="26"/>
          <w:u w:val="single"/>
        </w:rPr>
        <w:t>ование</w:t>
      </w:r>
    </w:p>
    <w:p w:rsidR="007B4833" w:rsidRPr="00FE308D" w:rsidRDefault="007B4833" w:rsidP="00FE308D">
      <w:pPr>
        <w:pStyle w:val="15"/>
        <w:spacing w:line="276" w:lineRule="auto"/>
        <w:ind w:firstLine="283"/>
        <w:jc w:val="both"/>
        <w:rPr>
          <w:bCs/>
          <w:i/>
          <w:sz w:val="26"/>
          <w:szCs w:val="26"/>
          <w:u w:val="single"/>
        </w:rPr>
      </w:pPr>
      <w:bookmarkStart w:id="24" w:name="_Toc152559867"/>
      <w:bookmarkStart w:id="25" w:name="_Toc163291868"/>
      <w:bookmarkStart w:id="26" w:name="_Toc123626550"/>
      <w:bookmarkEnd w:id="21"/>
      <w:r w:rsidRPr="00FE308D">
        <w:rPr>
          <w:rFonts w:ascii="Times New Roman" w:eastAsia="MS Mincho" w:hAnsi="Times New Roman" w:cs="Times New Roman"/>
          <w:sz w:val="26"/>
          <w:szCs w:val="26"/>
        </w:rPr>
        <w:t xml:space="preserve">Водоотведение хозяйствен-бытовых стоков осуществляется </w:t>
      </w:r>
      <w:r w:rsidR="00FE308D" w:rsidRPr="00FE308D">
        <w:rPr>
          <w:rFonts w:ascii="Times New Roman" w:eastAsia="MS Mincho" w:hAnsi="Times New Roman" w:cs="Times New Roman"/>
          <w:sz w:val="26"/>
          <w:szCs w:val="26"/>
        </w:rPr>
        <w:t>в выгребные ямы.</w:t>
      </w:r>
    </w:p>
    <w:p w:rsidR="007B4833" w:rsidRPr="007B4833" w:rsidRDefault="007B4833" w:rsidP="007B4833">
      <w:pPr>
        <w:pStyle w:val="20"/>
        <w:spacing w:after="0" w:line="276" w:lineRule="auto"/>
        <w:jc w:val="left"/>
        <w:rPr>
          <w:rFonts w:ascii="Times New Roman" w:hAnsi="Times New Roman" w:cs="Times New Roman"/>
          <w:bCs/>
          <w:iCs w:val="0"/>
          <w:color w:val="FF0000"/>
          <w:sz w:val="26"/>
          <w:szCs w:val="26"/>
        </w:rPr>
      </w:pPr>
    </w:p>
    <w:p w:rsidR="007B4833" w:rsidRPr="00693F2F" w:rsidRDefault="007B4833" w:rsidP="007B4833">
      <w:pPr>
        <w:pStyle w:val="20"/>
        <w:spacing w:after="0" w:line="276" w:lineRule="auto"/>
        <w:jc w:val="left"/>
        <w:rPr>
          <w:rFonts w:ascii="Times New Roman" w:hAnsi="Times New Roman" w:cs="Times New Roman"/>
          <w:b w:val="0"/>
          <w:bCs/>
          <w:iCs w:val="0"/>
          <w:sz w:val="26"/>
          <w:szCs w:val="26"/>
          <w:u w:val="single"/>
        </w:rPr>
      </w:pPr>
      <w:r w:rsidRPr="00693F2F">
        <w:rPr>
          <w:rFonts w:ascii="Times New Roman" w:hAnsi="Times New Roman" w:cs="Times New Roman"/>
          <w:b w:val="0"/>
          <w:bCs/>
          <w:iCs w:val="0"/>
          <w:sz w:val="26"/>
          <w:szCs w:val="26"/>
          <w:u w:val="single"/>
        </w:rPr>
        <w:t>Газоснабжение</w:t>
      </w:r>
      <w:bookmarkEnd w:id="24"/>
      <w:bookmarkEnd w:id="25"/>
    </w:p>
    <w:p w:rsidR="007B4833" w:rsidRPr="00693F2F" w:rsidRDefault="007B4833" w:rsidP="007B4833">
      <w:pPr>
        <w:spacing w:line="276" w:lineRule="auto"/>
        <w:ind w:right="284" w:firstLine="284"/>
        <w:jc w:val="both"/>
        <w:rPr>
          <w:sz w:val="26"/>
          <w:szCs w:val="26"/>
        </w:rPr>
      </w:pPr>
      <w:bookmarkStart w:id="27" w:name="_Toc143401491"/>
      <w:bookmarkStart w:id="28" w:name="_Toc18241396"/>
      <w:bookmarkStart w:id="29" w:name="_Toc152559870"/>
    </w:p>
    <w:p w:rsidR="007B4833" w:rsidRPr="00693F2F" w:rsidRDefault="007B4833" w:rsidP="007B4833">
      <w:pPr>
        <w:spacing w:line="276" w:lineRule="auto"/>
        <w:ind w:right="284" w:firstLine="284"/>
        <w:jc w:val="both"/>
        <w:rPr>
          <w:sz w:val="26"/>
          <w:szCs w:val="26"/>
        </w:rPr>
      </w:pPr>
      <w:r w:rsidRPr="00693F2F">
        <w:rPr>
          <w:sz w:val="26"/>
          <w:szCs w:val="26"/>
        </w:rPr>
        <w:t>Система газоснабжения   объекта   включает   подачу  природного  газа  в кач</w:t>
      </w:r>
      <w:r w:rsidRPr="00693F2F">
        <w:rPr>
          <w:sz w:val="26"/>
          <w:szCs w:val="26"/>
        </w:rPr>
        <w:t>е</w:t>
      </w:r>
      <w:r w:rsidR="00FE308D" w:rsidRPr="00693F2F">
        <w:rPr>
          <w:sz w:val="26"/>
          <w:szCs w:val="26"/>
        </w:rPr>
        <w:t xml:space="preserve">стве  основного  вида  топлива </w:t>
      </w:r>
      <w:r w:rsidRPr="00693F2F">
        <w:rPr>
          <w:sz w:val="26"/>
          <w:szCs w:val="26"/>
        </w:rPr>
        <w:t>предназначенно</w:t>
      </w:r>
      <w:r w:rsidR="00FE308D" w:rsidRPr="00693F2F">
        <w:rPr>
          <w:sz w:val="26"/>
          <w:szCs w:val="26"/>
        </w:rPr>
        <w:t>го</w:t>
      </w:r>
      <w:r w:rsidRPr="00693F2F">
        <w:rPr>
          <w:sz w:val="26"/>
          <w:szCs w:val="26"/>
        </w:rPr>
        <w:t xml:space="preserve">  для выработки тепловой  эне</w:t>
      </w:r>
      <w:r w:rsidRPr="00693F2F">
        <w:rPr>
          <w:sz w:val="26"/>
          <w:szCs w:val="26"/>
        </w:rPr>
        <w:t>р</w:t>
      </w:r>
      <w:r w:rsidRPr="00693F2F">
        <w:rPr>
          <w:sz w:val="26"/>
          <w:szCs w:val="26"/>
        </w:rPr>
        <w:t xml:space="preserve">гии  в целях теплоснабжения и горячего водоснабжения  </w:t>
      </w:r>
      <w:r w:rsidR="00FE308D" w:rsidRPr="00693F2F">
        <w:rPr>
          <w:sz w:val="26"/>
          <w:szCs w:val="26"/>
        </w:rPr>
        <w:t xml:space="preserve">жилых и </w:t>
      </w:r>
      <w:r w:rsidRPr="00693F2F">
        <w:rPr>
          <w:sz w:val="26"/>
          <w:szCs w:val="26"/>
        </w:rPr>
        <w:t>обществен</w:t>
      </w:r>
      <w:r w:rsidR="00FE308D" w:rsidRPr="00693F2F">
        <w:rPr>
          <w:sz w:val="26"/>
          <w:szCs w:val="26"/>
        </w:rPr>
        <w:t>ных зданий</w:t>
      </w:r>
      <w:r w:rsidRPr="00693F2F">
        <w:rPr>
          <w:sz w:val="26"/>
          <w:szCs w:val="26"/>
        </w:rPr>
        <w:t xml:space="preserve">.    </w:t>
      </w:r>
    </w:p>
    <w:p w:rsidR="007B4833" w:rsidRPr="00693F2F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b/>
          <w:i/>
          <w:iCs/>
          <w:sz w:val="26"/>
          <w:szCs w:val="26"/>
        </w:rPr>
      </w:pPr>
    </w:p>
    <w:p w:rsidR="007B4833" w:rsidRPr="00693F2F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i/>
          <w:iCs/>
          <w:sz w:val="26"/>
          <w:szCs w:val="26"/>
          <w:u w:val="single"/>
        </w:rPr>
      </w:pPr>
      <w:r w:rsidRPr="00693F2F">
        <w:rPr>
          <w:i/>
          <w:iCs/>
          <w:sz w:val="26"/>
          <w:szCs w:val="26"/>
          <w:u w:val="single"/>
        </w:rPr>
        <w:t>Расчет потребности газа</w:t>
      </w:r>
      <w:bookmarkEnd w:id="27"/>
    </w:p>
    <w:p w:rsidR="007B4833" w:rsidRPr="007B4833" w:rsidRDefault="007B4833" w:rsidP="007B4833">
      <w:pPr>
        <w:rPr>
          <w:color w:val="FF0000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30" w:name="_Toc9688924"/>
      <w:bookmarkStart w:id="31" w:name="_Toc9689470"/>
      <w:bookmarkStart w:id="32" w:name="_Toc11506199"/>
      <w:bookmarkStart w:id="33" w:name="_Toc11506544"/>
      <w:bookmarkStart w:id="34" w:name="_Toc19193364"/>
      <w:bookmarkStart w:id="35" w:name="_Toc143401492"/>
      <w:bookmarkEnd w:id="28"/>
    </w:p>
    <w:p w:rsidR="005C03E0" w:rsidRPr="005C03E0" w:rsidRDefault="005C03E0" w:rsidP="00693F2F">
      <w:pPr>
        <w:pStyle w:val="aff7"/>
        <w:spacing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Годовые расходы теплоты определены по «Методическим указаниям по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определению расходов топлива, электроэнергии и воды на выработку теплоты отопительными котельными коммунальных теплоэнергетических предприятий» (Издание 4-ое)Москва 2002,по следующим фоpмулам: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numPr>
          <w:ilvl w:val="0"/>
          <w:numId w:val="47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Годовой pасход теплоты на отопление, ГКал</w:t>
      </w:r>
    </w:p>
    <w:p w:rsidR="005C03E0" w:rsidRPr="005C03E0" w:rsidRDefault="005C03E0" w:rsidP="00693F2F">
      <w:pPr>
        <w:pStyle w:val="aff7"/>
        <w:spacing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</w:rPr>
        <w:t xml:space="preserve">о = </w:t>
      </w:r>
      <w:r w:rsidRPr="005C03E0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2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1pt;height:31.05pt" o:ole="">
            <v:imagedata r:id="rId9" o:title=""/>
          </v:shape>
          <o:OLEObject Type="Embed" ProgID="Equation.3" ShapeID="_x0000_i1025" DrawAspect="Content" ObjectID="_1521354754" r:id="rId10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2439" w:dyaOrig="620">
          <v:shape id="_x0000_i1026" type="#_x0000_t75" style="width:121.65pt;height:31.05pt" o:ole="">
            <v:imagedata r:id="rId11" o:title=""/>
          </v:shape>
          <o:OLEObject Type="Embed" ProgID="Equation.3" ShapeID="_x0000_i1026" DrawAspect="Content" ObjectID="_1521354755" r:id="rId12"/>
        </w:object>
      </w:r>
      <w:r w:rsidRPr="005C03E0">
        <w:rPr>
          <w:rFonts w:ascii="Times New Roman" w:hAnsi="Times New Roman" w:cs="Times New Roman"/>
          <w:sz w:val="26"/>
          <w:szCs w:val="26"/>
        </w:rPr>
        <w:t>= 2124,1 Гкал, где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</w:rPr>
        <w:t>о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max</w:t>
      </w:r>
      <w:r w:rsidRPr="005C03E0">
        <w:rPr>
          <w:rFonts w:ascii="Times New Roman" w:hAnsi="Times New Roman" w:cs="Times New Roman"/>
          <w:sz w:val="26"/>
          <w:szCs w:val="26"/>
        </w:rPr>
        <w:t xml:space="preserve"> - часовой расход теплоты на отопление, Гкал/час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5C03E0">
        <w:rPr>
          <w:rFonts w:ascii="Times New Roman" w:hAnsi="Times New Roman" w:cs="Times New Roman"/>
          <w:sz w:val="26"/>
          <w:szCs w:val="26"/>
        </w:rPr>
        <w:t>o  -пpодолжительность отопительного пеpиодапpинимаем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 xml:space="preserve">по СНиП 23-01-99 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5C03E0">
        <w:rPr>
          <w:rFonts w:ascii="Times New Roman" w:hAnsi="Times New Roman" w:cs="Times New Roman"/>
          <w:sz w:val="26"/>
          <w:szCs w:val="26"/>
        </w:rPr>
        <w:t>o=221;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5C03E0">
        <w:rPr>
          <w:rFonts w:ascii="Times New Roman" w:hAnsi="Times New Roman" w:cs="Times New Roman"/>
          <w:sz w:val="26"/>
          <w:szCs w:val="26"/>
        </w:rPr>
        <w:t>1 - средняя расчетная температура внутреннего воздуха отапливаемых помещ</w:t>
      </w:r>
      <w:r w:rsidRPr="005C03E0">
        <w:rPr>
          <w:rFonts w:ascii="Times New Roman" w:hAnsi="Times New Roman" w:cs="Times New Roman"/>
          <w:sz w:val="26"/>
          <w:szCs w:val="26"/>
        </w:rPr>
        <w:t>е</w:t>
      </w:r>
      <w:r w:rsidRPr="005C03E0">
        <w:rPr>
          <w:rFonts w:ascii="Times New Roman" w:hAnsi="Times New Roman" w:cs="Times New Roman"/>
          <w:sz w:val="26"/>
          <w:szCs w:val="26"/>
        </w:rPr>
        <w:t xml:space="preserve">ний 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5C03E0">
        <w:rPr>
          <w:rFonts w:ascii="Times New Roman" w:hAnsi="Times New Roman" w:cs="Times New Roman"/>
          <w:sz w:val="26"/>
          <w:szCs w:val="26"/>
        </w:rPr>
        <w:t>1=20°С;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lastRenderedPageBreak/>
        <w:t>t</w:t>
      </w:r>
      <w:r w:rsidRPr="005C03E0">
        <w:rPr>
          <w:rFonts w:ascii="Times New Roman" w:hAnsi="Times New Roman" w:cs="Times New Roman"/>
          <w:sz w:val="26"/>
          <w:szCs w:val="26"/>
        </w:rPr>
        <w:t xml:space="preserve">н.р. - 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C03E0">
        <w:rPr>
          <w:rFonts w:ascii="Times New Roman" w:hAnsi="Times New Roman" w:cs="Times New Roman"/>
          <w:sz w:val="26"/>
          <w:szCs w:val="26"/>
        </w:rPr>
        <w:t xml:space="preserve">редняя температура наружного воздуха за расчетный                    период со среднесуточной температурой воздуха 8 С и менее 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 xml:space="preserve">по СНиП 23-01-99 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5C03E0">
        <w:rPr>
          <w:rFonts w:ascii="Times New Roman" w:hAnsi="Times New Roman" w:cs="Times New Roman"/>
          <w:sz w:val="26"/>
          <w:szCs w:val="26"/>
        </w:rPr>
        <w:t xml:space="preserve">от = -7,7°С;                         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to</w:t>
      </w:r>
      <w:r w:rsidRPr="005C03E0">
        <w:rPr>
          <w:rFonts w:ascii="Times New Roman" w:hAnsi="Times New Roman" w:cs="Times New Roman"/>
          <w:sz w:val="26"/>
          <w:szCs w:val="26"/>
        </w:rPr>
        <w:t xml:space="preserve">  - расчетная температура наружного воздуха для проектирования отопления по СНиП 23-01-99 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5C03E0">
        <w:rPr>
          <w:rFonts w:ascii="Times New Roman" w:hAnsi="Times New Roman" w:cs="Times New Roman"/>
          <w:sz w:val="26"/>
          <w:szCs w:val="26"/>
        </w:rPr>
        <w:t xml:space="preserve">о = -39°С; 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2. Годовой pасход теплоты на горячее водоснабжение, ГКал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940" w:dyaOrig="320">
          <v:shape id="_x0000_i1027" type="#_x0000_t75" style="width:47.15pt;height:16.15pt" o:ole="">
            <v:imagedata r:id="rId13" o:title=""/>
          </v:shape>
          <o:OLEObject Type="Embed" ProgID="Equation.3" ShapeID="_x0000_i1027" DrawAspect="Content" ObjectID="_1521354756" r:id="rId14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359" w:dyaOrig="320">
          <v:shape id="_x0000_i1028" type="#_x0000_t75" style="width:68.3pt;height:16.15pt" o:ole="">
            <v:imagedata r:id="rId15" o:title=""/>
          </v:shape>
          <o:OLEObject Type="Embed" ProgID="Equation.3" ShapeID="_x0000_i1028" DrawAspect="Content" ObjectID="_1521354757" r:id="rId16"/>
        </w:object>
      </w:r>
      <w:r w:rsidRPr="005C03E0">
        <w:rPr>
          <w:rFonts w:ascii="Times New Roman" w:hAnsi="Times New Roman" w:cs="Times New Roman"/>
          <w:sz w:val="26"/>
          <w:szCs w:val="26"/>
        </w:rPr>
        <w:t>= 846,</w:t>
      </w:r>
      <w:r w:rsidRPr="005C03E0">
        <w:rPr>
          <w:rFonts w:ascii="Times New Roman" w:hAnsi="Times New Roman" w:cs="Times New Roman"/>
          <w:sz w:val="26"/>
          <w:szCs w:val="26"/>
          <w:lang w:val="en-US"/>
        </w:rPr>
        <w:t>8</w:t>
      </w:r>
      <w:r w:rsidRPr="005C03E0">
        <w:rPr>
          <w:rFonts w:ascii="Times New Roman" w:hAnsi="Times New Roman" w:cs="Times New Roman"/>
          <w:sz w:val="26"/>
          <w:szCs w:val="26"/>
        </w:rPr>
        <w:t xml:space="preserve"> Гкал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numPr>
          <w:ilvl w:val="0"/>
          <w:numId w:val="48"/>
        </w:numPr>
        <w:spacing w:line="276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Годовой расход тепла на нужды пищеприготовления определен по нормам с</w:t>
      </w:r>
      <w:r w:rsidRPr="005C03E0">
        <w:rPr>
          <w:rFonts w:ascii="Times New Roman" w:hAnsi="Times New Roman" w:cs="Times New Roman"/>
          <w:sz w:val="26"/>
          <w:szCs w:val="26"/>
        </w:rPr>
        <w:t>о</w:t>
      </w:r>
      <w:r w:rsidRPr="005C03E0">
        <w:rPr>
          <w:rFonts w:ascii="Times New Roman" w:hAnsi="Times New Roman" w:cs="Times New Roman"/>
          <w:sz w:val="26"/>
          <w:szCs w:val="26"/>
        </w:rPr>
        <w:t>ответствии с СП 42-101-2003 «Общие положения по проектированию и стро</w:t>
      </w:r>
      <w:r w:rsidRPr="005C03E0">
        <w:rPr>
          <w:rFonts w:ascii="Times New Roman" w:hAnsi="Times New Roman" w:cs="Times New Roman"/>
          <w:sz w:val="26"/>
          <w:szCs w:val="26"/>
        </w:rPr>
        <w:t>и</w:t>
      </w:r>
      <w:r w:rsidRPr="005C03E0">
        <w:rPr>
          <w:rFonts w:ascii="Times New Roman" w:hAnsi="Times New Roman" w:cs="Times New Roman"/>
          <w:sz w:val="26"/>
          <w:szCs w:val="26"/>
        </w:rPr>
        <w:t xml:space="preserve">тельству газораспределительных систем из металлических и полиэтиленовых труб» приложение «А»  и составляет 0,97 Гкал на 1 чел. Годовой расход тепла на жилые дома, на нужды пищеприготовления: 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</w:rPr>
        <w:t>пищ. = 0,97 ∙ 280 = 271,6 Гкал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</w:t>
      </w:r>
      <w:r w:rsidRPr="005C03E0">
        <w:rPr>
          <w:rFonts w:ascii="Times New Roman" w:hAnsi="Times New Roman" w:cs="Times New Roman"/>
          <w:sz w:val="26"/>
          <w:szCs w:val="26"/>
        </w:rPr>
        <w:t>Часовой расход тепла на нужды пищеприготовления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час</w:t>
      </w:r>
      <w:r w:rsidRPr="005C03E0">
        <w:rPr>
          <w:rFonts w:ascii="Times New Roman" w:hAnsi="Times New Roman" w:cs="Times New Roman"/>
          <w:sz w:val="26"/>
          <w:szCs w:val="26"/>
        </w:rPr>
        <w:t>пищ. = 271,6/(365 ∙ 6) = 0,124 Гкал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</w:t>
      </w:r>
      <w:r w:rsidRPr="005C03E0">
        <w:rPr>
          <w:rFonts w:ascii="Times New Roman" w:hAnsi="Times New Roman" w:cs="Times New Roman"/>
          <w:sz w:val="26"/>
          <w:szCs w:val="26"/>
        </w:rPr>
        <w:t>Общий часовой расход тепла равен: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час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0,853 + 0,290 + 0,124 = 1,267 Гкал/час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</w:t>
      </w:r>
      <w:r w:rsidRPr="005C03E0">
        <w:rPr>
          <w:rFonts w:ascii="Times New Roman" w:hAnsi="Times New Roman" w:cs="Times New Roman"/>
          <w:sz w:val="26"/>
          <w:szCs w:val="26"/>
        </w:rPr>
        <w:t>Общий годовой расход тепла равен: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2124,1 + 846,8 + 271,6 = 3242,5 Гкал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</w:t>
      </w:r>
      <w:r w:rsidRPr="005C03E0">
        <w:rPr>
          <w:rFonts w:ascii="Times New Roman" w:hAnsi="Times New Roman" w:cs="Times New Roman"/>
          <w:sz w:val="26"/>
          <w:szCs w:val="26"/>
        </w:rPr>
        <w:t>Часовой расход природного газа равен: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В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час</w:t>
      </w:r>
      <w:r w:rsidRPr="005C03E0">
        <w:rPr>
          <w:rFonts w:ascii="Times New Roman" w:hAnsi="Times New Roman" w:cs="Times New Roman"/>
          <w:sz w:val="26"/>
          <w:szCs w:val="26"/>
          <w:vertAlign w:val="subscript"/>
        </w:rPr>
        <w:t>газ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32"/>
          <w:sz w:val="26"/>
          <w:szCs w:val="26"/>
          <w:lang w:val="en-US"/>
        </w:rPr>
        <w:object w:dxaOrig="960" w:dyaOrig="740">
          <v:shape id="_x0000_i1029" type="#_x0000_t75" style="width:48.4pt;height:37.25pt" o:ole="">
            <v:imagedata r:id="rId17" o:title=""/>
          </v:shape>
          <o:OLEObject Type="Embed" ProgID="Equation.3" ShapeID="_x0000_i1029" DrawAspect="Content" ObjectID="_1521354758" r:id="rId18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28"/>
          <w:sz w:val="26"/>
          <w:szCs w:val="26"/>
          <w:lang w:val="en-US"/>
        </w:rPr>
        <w:object w:dxaOrig="1100" w:dyaOrig="700">
          <v:shape id="_x0000_i1030" type="#_x0000_t75" style="width:54.6pt;height:34.75pt" o:ole="">
            <v:imagedata r:id="rId19" o:title=""/>
          </v:shape>
          <o:OLEObject Type="Embed" ProgID="Equation.3" ShapeID="_x0000_i1030" DrawAspect="Content" ObjectID="_1521354759" r:id="rId20"/>
        </w:object>
      </w:r>
      <w:r w:rsidRPr="005C03E0">
        <w:rPr>
          <w:rFonts w:ascii="Times New Roman" w:hAnsi="Times New Roman" w:cs="Times New Roman"/>
          <w:sz w:val="26"/>
          <w:szCs w:val="26"/>
        </w:rPr>
        <w:t>= 175,1 м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C03E0">
        <w:rPr>
          <w:rFonts w:ascii="Times New Roman" w:hAnsi="Times New Roman" w:cs="Times New Roman"/>
          <w:sz w:val="26"/>
          <w:szCs w:val="26"/>
        </w:rPr>
        <w:t>/час</w:t>
      </w:r>
    </w:p>
    <w:p w:rsidR="005C03E0" w:rsidRPr="005C03E0" w:rsidRDefault="005C03E0" w:rsidP="00693F2F">
      <w:pPr>
        <w:pStyle w:val="aff7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-   </w:t>
      </w:r>
      <w:r w:rsidRPr="005C03E0">
        <w:rPr>
          <w:rFonts w:ascii="Times New Roman" w:hAnsi="Times New Roman" w:cs="Times New Roman"/>
          <w:sz w:val="26"/>
          <w:szCs w:val="26"/>
        </w:rPr>
        <w:t>Годовой расход природного газа равен: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В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  <w:vertAlign w:val="subscript"/>
        </w:rPr>
        <w:t>газ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32"/>
          <w:sz w:val="26"/>
          <w:szCs w:val="26"/>
          <w:lang w:val="en-US"/>
        </w:rPr>
        <w:object w:dxaOrig="960" w:dyaOrig="740">
          <v:shape id="_x0000_i1031" type="#_x0000_t75" style="width:48.4pt;height:37.25pt" o:ole="">
            <v:imagedata r:id="rId21" o:title=""/>
          </v:shape>
          <o:OLEObject Type="Embed" ProgID="Equation.3" ShapeID="_x0000_i1031" DrawAspect="Content" ObjectID="_1521354760" r:id="rId22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28"/>
          <w:sz w:val="26"/>
          <w:szCs w:val="26"/>
          <w:lang w:val="en-US"/>
        </w:rPr>
        <w:object w:dxaOrig="1219" w:dyaOrig="700">
          <v:shape id="_x0000_i1032" type="#_x0000_t75" style="width:60.85pt;height:34.75pt" o:ole="">
            <v:imagedata r:id="rId23" o:title=""/>
          </v:shape>
          <o:OLEObject Type="Embed" ProgID="Equation.3" ShapeID="_x0000_i1032" DrawAspect="Content" ObjectID="_1521354761" r:id="rId24"/>
        </w:object>
      </w:r>
      <w:r w:rsidRPr="005C03E0">
        <w:rPr>
          <w:rFonts w:ascii="Times New Roman" w:hAnsi="Times New Roman" w:cs="Times New Roman"/>
          <w:sz w:val="26"/>
          <w:szCs w:val="26"/>
        </w:rPr>
        <w:t>= 448107 м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C03E0">
        <w:rPr>
          <w:rFonts w:ascii="Times New Roman" w:hAnsi="Times New Roman" w:cs="Times New Roman"/>
          <w:sz w:val="26"/>
          <w:szCs w:val="26"/>
        </w:rPr>
        <w:t xml:space="preserve">/год     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C03E0">
        <w:rPr>
          <w:rFonts w:ascii="Times New Roman" w:hAnsi="Times New Roman" w:cs="Times New Roman"/>
          <w:sz w:val="26"/>
          <w:szCs w:val="26"/>
        </w:rPr>
        <w:t xml:space="preserve">    Годовой расход условного топлива равен:</w:t>
      </w:r>
    </w:p>
    <w:p w:rsidR="005C03E0" w:rsidRPr="005C03E0" w:rsidRDefault="005C03E0" w:rsidP="00693F2F">
      <w:pPr>
        <w:pStyle w:val="aff7"/>
        <w:spacing w:line="276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5C03E0">
        <w:rPr>
          <w:rFonts w:ascii="Times New Roman" w:hAnsi="Times New Roman" w:cs="Times New Roman"/>
          <w:sz w:val="26"/>
          <w:szCs w:val="26"/>
        </w:rPr>
        <w:t>В</w:t>
      </w:r>
      <w:r w:rsidRPr="005C03E0">
        <w:rPr>
          <w:rFonts w:ascii="Times New Roman" w:hAnsi="Times New Roman" w:cs="Times New Roman"/>
          <w:sz w:val="26"/>
          <w:szCs w:val="26"/>
          <w:vertAlign w:val="superscript"/>
        </w:rPr>
        <w:t>Г</w: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30"/>
          <w:sz w:val="26"/>
          <w:szCs w:val="26"/>
          <w:lang w:val="en-US"/>
        </w:rPr>
        <w:object w:dxaOrig="1300" w:dyaOrig="720">
          <v:shape id="_x0000_i1033" type="#_x0000_t75" style="width:65.8pt;height:36pt" o:ole="">
            <v:imagedata r:id="rId25" o:title=""/>
          </v:shape>
          <o:OLEObject Type="Embed" ProgID="Equation.3" ShapeID="_x0000_i1033" DrawAspect="Content" ObjectID="_1521354762" r:id="rId26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 = </w:t>
      </w:r>
      <w:r w:rsidRPr="005C03E0">
        <w:rPr>
          <w:rFonts w:ascii="Times New Roman" w:hAnsi="Times New Roman" w:cs="Times New Roman"/>
          <w:position w:val="-28"/>
          <w:sz w:val="26"/>
          <w:szCs w:val="26"/>
          <w:lang w:val="en-US"/>
        </w:rPr>
        <w:object w:dxaOrig="1500" w:dyaOrig="700">
          <v:shape id="_x0000_i1034" type="#_x0000_t75" style="width:74.5pt;height:34.75pt" o:ole="">
            <v:imagedata r:id="rId27" o:title=""/>
          </v:shape>
          <o:OLEObject Type="Embed" ProgID="Equation.3" ShapeID="_x0000_i1034" DrawAspect="Content" ObjectID="_1521354763" r:id="rId28"/>
        </w:object>
      </w:r>
      <w:r w:rsidRPr="005C03E0">
        <w:rPr>
          <w:rFonts w:ascii="Times New Roman" w:hAnsi="Times New Roman" w:cs="Times New Roman"/>
          <w:sz w:val="26"/>
          <w:szCs w:val="26"/>
        </w:rPr>
        <w:t xml:space="preserve">= 514,7 тут     </w:t>
      </w:r>
    </w:p>
    <w:p w:rsidR="007B4833" w:rsidRPr="007B4833" w:rsidRDefault="007B4833" w:rsidP="007B4833">
      <w:pPr>
        <w:rPr>
          <w:vanish/>
          <w:color w:val="FF0000"/>
        </w:rPr>
      </w:pPr>
    </w:p>
    <w:p w:rsidR="007B4833" w:rsidRPr="007B4833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i/>
          <w:iCs/>
          <w:color w:val="FF0000"/>
          <w:sz w:val="26"/>
          <w:szCs w:val="26"/>
          <w:u w:val="single"/>
        </w:rPr>
      </w:pPr>
    </w:p>
    <w:bookmarkEnd w:id="30"/>
    <w:bookmarkEnd w:id="31"/>
    <w:bookmarkEnd w:id="32"/>
    <w:bookmarkEnd w:id="33"/>
    <w:bookmarkEnd w:id="34"/>
    <w:bookmarkEnd w:id="35"/>
    <w:p w:rsidR="007B4833" w:rsidRPr="00A33B07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i/>
          <w:iCs/>
          <w:sz w:val="26"/>
          <w:szCs w:val="26"/>
          <w:u w:val="single"/>
        </w:rPr>
      </w:pPr>
      <w:r w:rsidRPr="00A33B07">
        <w:rPr>
          <w:i/>
          <w:iCs/>
          <w:sz w:val="26"/>
          <w:szCs w:val="26"/>
          <w:u w:val="single"/>
        </w:rPr>
        <w:t>Схема газоснабжения</w:t>
      </w:r>
    </w:p>
    <w:p w:rsidR="007B4833" w:rsidRPr="00A33B07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i/>
          <w:iCs/>
          <w:sz w:val="26"/>
          <w:szCs w:val="26"/>
          <w:u w:val="single"/>
        </w:rPr>
      </w:pPr>
    </w:p>
    <w:p w:rsidR="007B4833" w:rsidRPr="00A33B07" w:rsidRDefault="007B4833" w:rsidP="007B4833">
      <w:pPr>
        <w:spacing w:line="276" w:lineRule="auto"/>
        <w:ind w:right="284" w:firstLine="284"/>
        <w:jc w:val="both"/>
        <w:rPr>
          <w:sz w:val="26"/>
          <w:szCs w:val="26"/>
        </w:rPr>
      </w:pPr>
      <w:r w:rsidRPr="00A33B07">
        <w:rPr>
          <w:sz w:val="26"/>
          <w:szCs w:val="26"/>
        </w:rPr>
        <w:t>Схема газоснабжения предусмотрена тупиковая.</w:t>
      </w:r>
    </w:p>
    <w:p w:rsidR="007B4833" w:rsidRPr="00A33B07" w:rsidRDefault="007B4833" w:rsidP="005C03E0">
      <w:pPr>
        <w:spacing w:line="276" w:lineRule="auto"/>
        <w:ind w:right="284" w:firstLine="284"/>
        <w:jc w:val="both"/>
        <w:rPr>
          <w:sz w:val="26"/>
          <w:szCs w:val="26"/>
        </w:rPr>
      </w:pPr>
      <w:r w:rsidRPr="00A33B07">
        <w:rPr>
          <w:sz w:val="26"/>
          <w:szCs w:val="26"/>
        </w:rPr>
        <w:t xml:space="preserve">Подача  природного  газа  по распределительному  газопроводу </w:t>
      </w:r>
      <w:r w:rsidR="005C03E0" w:rsidRPr="00A33B07">
        <w:rPr>
          <w:sz w:val="26"/>
          <w:szCs w:val="26"/>
        </w:rPr>
        <w:t>низкого давл</w:t>
      </w:r>
      <w:r w:rsidR="005C03E0" w:rsidRPr="00A33B07">
        <w:rPr>
          <w:sz w:val="26"/>
          <w:szCs w:val="26"/>
        </w:rPr>
        <w:t>е</w:t>
      </w:r>
      <w:r w:rsidR="005C03E0" w:rsidRPr="00A33B07">
        <w:rPr>
          <w:sz w:val="26"/>
          <w:szCs w:val="26"/>
        </w:rPr>
        <w:t>ния</w:t>
      </w:r>
      <w:r w:rsidRPr="00A33B07">
        <w:rPr>
          <w:sz w:val="26"/>
          <w:szCs w:val="26"/>
        </w:rPr>
        <w:t xml:space="preserve"> до  </w:t>
      </w:r>
      <w:r w:rsidR="00FE308D" w:rsidRPr="00A33B07">
        <w:rPr>
          <w:sz w:val="26"/>
          <w:szCs w:val="26"/>
        </w:rPr>
        <w:t>потребителя</w:t>
      </w:r>
      <w:r w:rsidRPr="00A33B07">
        <w:rPr>
          <w:sz w:val="26"/>
          <w:szCs w:val="26"/>
        </w:rPr>
        <w:t xml:space="preserve"> предусмотрена  от     предварительной точки    подключения в   действующий   подзем</w:t>
      </w:r>
      <w:r w:rsidR="005C03E0" w:rsidRPr="00A33B07">
        <w:rPr>
          <w:sz w:val="26"/>
          <w:szCs w:val="26"/>
        </w:rPr>
        <w:t xml:space="preserve">ный   стальной газопровод  </w:t>
      </w:r>
      <w:r w:rsidRPr="00A33B07">
        <w:rPr>
          <w:sz w:val="26"/>
          <w:szCs w:val="26"/>
        </w:rPr>
        <w:t xml:space="preserve">по  ул. </w:t>
      </w:r>
      <w:r w:rsidR="005C03E0" w:rsidRPr="00A33B07">
        <w:rPr>
          <w:sz w:val="26"/>
          <w:szCs w:val="26"/>
        </w:rPr>
        <w:t>Добрынинская</w:t>
      </w:r>
      <w:r w:rsidRPr="00A33B07">
        <w:rPr>
          <w:sz w:val="26"/>
          <w:szCs w:val="26"/>
        </w:rPr>
        <w:t xml:space="preserve">.  </w:t>
      </w:r>
    </w:p>
    <w:p w:rsidR="007B4833" w:rsidRPr="007B4833" w:rsidRDefault="007B4833" w:rsidP="007B4833">
      <w:pPr>
        <w:keepNext/>
        <w:widowControl w:val="0"/>
        <w:tabs>
          <w:tab w:val="left" w:pos="432"/>
          <w:tab w:val="left" w:pos="720"/>
          <w:tab w:val="left" w:pos="864"/>
          <w:tab w:val="left" w:pos="2592"/>
          <w:tab w:val="left" w:pos="3168"/>
          <w:tab w:val="left" w:pos="4032"/>
          <w:tab w:val="left" w:pos="4320"/>
          <w:tab w:val="left" w:pos="7488"/>
          <w:tab w:val="left" w:pos="8928"/>
        </w:tabs>
        <w:outlineLvl w:val="1"/>
        <w:rPr>
          <w:iCs/>
          <w:color w:val="FF0000"/>
          <w:sz w:val="26"/>
          <w:szCs w:val="26"/>
        </w:rPr>
      </w:pPr>
    </w:p>
    <w:p w:rsidR="007B4833" w:rsidRPr="00A33B07" w:rsidRDefault="007B4833" w:rsidP="007B4833">
      <w:pPr>
        <w:pStyle w:val="20"/>
        <w:spacing w:after="0"/>
        <w:jc w:val="left"/>
        <w:rPr>
          <w:rFonts w:ascii="Times New Roman" w:hAnsi="Times New Roman" w:cs="Times New Roman"/>
          <w:b w:val="0"/>
          <w:bCs/>
          <w:sz w:val="26"/>
          <w:szCs w:val="26"/>
          <w:u w:val="single"/>
        </w:rPr>
      </w:pPr>
      <w:bookmarkStart w:id="36" w:name="_Toc163291869"/>
      <w:bookmarkEnd w:id="26"/>
      <w:bookmarkEnd w:id="29"/>
      <w:r w:rsidRPr="00A33B07">
        <w:rPr>
          <w:rFonts w:ascii="Times New Roman" w:hAnsi="Times New Roman" w:cs="Times New Roman"/>
          <w:b w:val="0"/>
          <w:bCs/>
          <w:sz w:val="26"/>
          <w:szCs w:val="26"/>
          <w:u w:val="single"/>
        </w:rPr>
        <w:t>Электроснабжение</w:t>
      </w:r>
      <w:bookmarkEnd w:id="36"/>
    </w:p>
    <w:p w:rsidR="007B4833" w:rsidRPr="00A33B07" w:rsidRDefault="007B4833" w:rsidP="007B4833">
      <w:pPr>
        <w:pStyle w:val="a4"/>
        <w:jc w:val="both"/>
        <w:rPr>
          <w:rFonts w:ascii="Times New Roman" w:hAnsi="Times New Roman" w:cs="Times New Roman"/>
          <w:b w:val="0"/>
          <w:bCs w:val="0"/>
          <w:iCs w:val="0"/>
          <w:sz w:val="26"/>
          <w:szCs w:val="26"/>
          <w:u w:val="single"/>
        </w:rPr>
      </w:pPr>
    </w:p>
    <w:p w:rsidR="007B4833" w:rsidRPr="00452A99" w:rsidRDefault="007B4833" w:rsidP="007B4833">
      <w:pPr>
        <w:widowControl w:val="0"/>
        <w:suppressAutoHyphens/>
        <w:autoSpaceDE w:val="0"/>
        <w:spacing w:line="276" w:lineRule="auto"/>
        <w:ind w:firstLine="853"/>
        <w:jc w:val="both"/>
        <w:rPr>
          <w:rFonts w:eastAsia="Calibri"/>
          <w:sz w:val="26"/>
          <w:szCs w:val="26"/>
        </w:rPr>
      </w:pPr>
      <w:r w:rsidRPr="00452A99">
        <w:rPr>
          <w:rFonts w:eastAsia="Calibri"/>
          <w:sz w:val="26"/>
          <w:szCs w:val="26"/>
        </w:rPr>
        <w:t xml:space="preserve">В микрорайоне проектируются  электроприемники  относящиеся к потребителям 1, 2 и 3 категории по надежности электроснабжения. </w:t>
      </w:r>
    </w:p>
    <w:p w:rsidR="007B4833" w:rsidRPr="00452A99" w:rsidRDefault="00452A99" w:rsidP="007B4833">
      <w:pPr>
        <w:widowControl w:val="0"/>
        <w:suppressAutoHyphens/>
        <w:autoSpaceDE w:val="0"/>
        <w:spacing w:line="276" w:lineRule="auto"/>
        <w:ind w:firstLine="853"/>
        <w:jc w:val="both"/>
        <w:rPr>
          <w:rFonts w:eastAsia="Arial CYR"/>
          <w:sz w:val="26"/>
          <w:szCs w:val="26"/>
        </w:rPr>
      </w:pPr>
      <w:r w:rsidRPr="00452A99">
        <w:rPr>
          <w:rFonts w:eastAsia="Calibri"/>
          <w:sz w:val="26"/>
          <w:szCs w:val="26"/>
        </w:rPr>
        <w:t>Э</w:t>
      </w:r>
      <w:r w:rsidR="007B4833" w:rsidRPr="00452A99">
        <w:rPr>
          <w:rFonts w:eastAsia="Calibri"/>
          <w:sz w:val="26"/>
          <w:szCs w:val="26"/>
        </w:rPr>
        <w:t>лектроснабжени</w:t>
      </w:r>
      <w:r w:rsidRPr="00452A99">
        <w:rPr>
          <w:rFonts w:eastAsia="Calibri"/>
          <w:sz w:val="26"/>
          <w:szCs w:val="26"/>
        </w:rPr>
        <w:t>е</w:t>
      </w:r>
      <w:r w:rsidR="007B4833" w:rsidRPr="00452A99">
        <w:rPr>
          <w:rFonts w:eastAsia="Calibri"/>
          <w:sz w:val="26"/>
          <w:szCs w:val="26"/>
        </w:rPr>
        <w:t xml:space="preserve"> потребителей проектируемой застройки предусматрива</w:t>
      </w:r>
      <w:r w:rsidRPr="00452A99">
        <w:rPr>
          <w:rFonts w:eastAsia="Calibri"/>
          <w:sz w:val="26"/>
          <w:szCs w:val="26"/>
        </w:rPr>
        <w:t>е</w:t>
      </w:r>
      <w:r w:rsidR="007B4833" w:rsidRPr="00452A99">
        <w:rPr>
          <w:rFonts w:eastAsia="Calibri"/>
          <w:sz w:val="26"/>
          <w:szCs w:val="26"/>
        </w:rPr>
        <w:t xml:space="preserve">тся </w:t>
      </w:r>
      <w:r w:rsidRPr="00452A99">
        <w:rPr>
          <w:rFonts w:eastAsia="Calibri"/>
          <w:sz w:val="26"/>
          <w:szCs w:val="26"/>
        </w:rPr>
        <w:t xml:space="preserve">от </w:t>
      </w:r>
      <w:r w:rsidR="007B4833" w:rsidRPr="00452A99">
        <w:rPr>
          <w:rFonts w:eastAsia="Calibri"/>
          <w:sz w:val="26"/>
          <w:szCs w:val="26"/>
        </w:rPr>
        <w:t>трансформаторн</w:t>
      </w:r>
      <w:r w:rsidRPr="00452A99">
        <w:rPr>
          <w:rFonts w:eastAsia="Calibri"/>
          <w:sz w:val="26"/>
          <w:szCs w:val="26"/>
        </w:rPr>
        <w:t>ой</w:t>
      </w:r>
      <w:r w:rsidR="007B4833" w:rsidRPr="00452A99">
        <w:rPr>
          <w:rFonts w:eastAsia="Calibri"/>
          <w:sz w:val="26"/>
          <w:szCs w:val="26"/>
        </w:rPr>
        <w:t>подстанции</w:t>
      </w:r>
      <w:r w:rsidRPr="00452A99">
        <w:rPr>
          <w:rFonts w:eastAsia="Calibri"/>
          <w:sz w:val="26"/>
          <w:szCs w:val="26"/>
        </w:rPr>
        <w:t xml:space="preserve"> размещенной в северной части участка</w:t>
      </w:r>
      <w:r w:rsidR="007B4833" w:rsidRPr="00452A99">
        <w:rPr>
          <w:rFonts w:eastAsia="Calibri"/>
          <w:sz w:val="26"/>
          <w:szCs w:val="26"/>
        </w:rPr>
        <w:t xml:space="preserve">. </w:t>
      </w:r>
    </w:p>
    <w:p w:rsidR="00452A99" w:rsidRDefault="00452A99" w:rsidP="00452A99">
      <w:pPr>
        <w:rPr>
          <w:sz w:val="28"/>
          <w:szCs w:val="28"/>
        </w:rPr>
      </w:pPr>
    </w:p>
    <w:p w:rsidR="00452A99" w:rsidRPr="00452A99" w:rsidRDefault="00452A99" w:rsidP="00452A99">
      <w:pPr>
        <w:jc w:val="center"/>
        <w:rPr>
          <w:sz w:val="26"/>
          <w:szCs w:val="26"/>
        </w:rPr>
      </w:pPr>
      <w:r w:rsidRPr="00452A99">
        <w:rPr>
          <w:sz w:val="26"/>
          <w:szCs w:val="26"/>
        </w:rPr>
        <w:t>Расчет электрических нагрузок микрорайона одноэтажных блокированных жилых домов и индивидуальных жилых домов</w:t>
      </w:r>
    </w:p>
    <w:p w:rsidR="00452A99" w:rsidRPr="00452A99" w:rsidRDefault="003D51C8" w:rsidP="003D51C8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6</w:t>
      </w:r>
    </w:p>
    <w:tbl>
      <w:tblPr>
        <w:tblStyle w:val="af3"/>
        <w:tblW w:w="0" w:type="auto"/>
        <w:tblLook w:val="04A0"/>
      </w:tblPr>
      <w:tblGrid>
        <w:gridCol w:w="2449"/>
        <w:gridCol w:w="1687"/>
        <w:gridCol w:w="1369"/>
        <w:gridCol w:w="1872"/>
        <w:gridCol w:w="2194"/>
      </w:tblGrid>
      <w:tr w:rsidR="00452A99" w:rsidTr="009C08A3">
        <w:tc>
          <w:tcPr>
            <w:tcW w:w="7377" w:type="dxa"/>
            <w:gridSpan w:val="4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Исходные данные</w:t>
            </w:r>
          </w:p>
        </w:tc>
        <w:tc>
          <w:tcPr>
            <w:tcW w:w="2194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Расчетная вел</w:t>
            </w:r>
            <w:r w:rsidRPr="00452A99">
              <w:rPr>
                <w:sz w:val="26"/>
                <w:szCs w:val="26"/>
              </w:rPr>
              <w:t>и</w:t>
            </w:r>
            <w:r w:rsidRPr="00452A99">
              <w:rPr>
                <w:sz w:val="26"/>
                <w:szCs w:val="26"/>
              </w:rPr>
              <w:t>чина</w:t>
            </w:r>
          </w:p>
        </w:tc>
      </w:tr>
      <w:tr w:rsidR="00452A99" w:rsidTr="009C08A3">
        <w:tc>
          <w:tcPr>
            <w:tcW w:w="244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Потребители эле</w:t>
            </w:r>
            <w:r w:rsidRPr="00452A99">
              <w:rPr>
                <w:sz w:val="26"/>
                <w:szCs w:val="26"/>
              </w:rPr>
              <w:t>к</w:t>
            </w:r>
            <w:r w:rsidRPr="00452A99">
              <w:rPr>
                <w:sz w:val="26"/>
                <w:szCs w:val="26"/>
              </w:rPr>
              <w:t>троэнергии</w:t>
            </w:r>
          </w:p>
        </w:tc>
        <w:tc>
          <w:tcPr>
            <w:tcW w:w="1687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Уд.нагрузка</w:t>
            </w: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объекта, кВт</w:t>
            </w:r>
          </w:p>
        </w:tc>
        <w:tc>
          <w:tcPr>
            <w:tcW w:w="1369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Кол-во</w:t>
            </w: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объектов,</w:t>
            </w: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шт</w:t>
            </w:r>
          </w:p>
        </w:tc>
        <w:tc>
          <w:tcPr>
            <w:tcW w:w="1872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Коэффициент спроса</w:t>
            </w:r>
          </w:p>
        </w:tc>
        <w:tc>
          <w:tcPr>
            <w:tcW w:w="2194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Расчетная акти</w:t>
            </w:r>
            <w:r w:rsidRPr="00452A99">
              <w:rPr>
                <w:sz w:val="26"/>
                <w:szCs w:val="26"/>
              </w:rPr>
              <w:t>в</w:t>
            </w:r>
            <w:r w:rsidRPr="00452A99">
              <w:rPr>
                <w:sz w:val="26"/>
                <w:szCs w:val="26"/>
              </w:rPr>
              <w:t>ная нагрузка, кВт</w:t>
            </w:r>
          </w:p>
        </w:tc>
      </w:tr>
      <w:tr w:rsidR="00452A99" w:rsidTr="009C08A3">
        <w:tc>
          <w:tcPr>
            <w:tcW w:w="244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Квартиры с плит</w:t>
            </w:r>
            <w:r w:rsidRPr="00452A99">
              <w:rPr>
                <w:sz w:val="26"/>
                <w:szCs w:val="26"/>
              </w:rPr>
              <w:t>а</w:t>
            </w:r>
            <w:r w:rsidRPr="00452A99">
              <w:rPr>
                <w:sz w:val="26"/>
                <w:szCs w:val="26"/>
              </w:rPr>
              <w:t>ми электрическими</w:t>
            </w:r>
          </w:p>
        </w:tc>
        <w:tc>
          <w:tcPr>
            <w:tcW w:w="1687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10,0</w:t>
            </w:r>
          </w:p>
        </w:tc>
        <w:tc>
          <w:tcPr>
            <w:tcW w:w="1369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61</w:t>
            </w:r>
          </w:p>
        </w:tc>
        <w:tc>
          <w:tcPr>
            <w:tcW w:w="1872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0,8</w:t>
            </w: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4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488,0</w:t>
            </w:r>
          </w:p>
        </w:tc>
      </w:tr>
      <w:tr w:rsidR="00452A99" w:rsidTr="009C08A3">
        <w:tc>
          <w:tcPr>
            <w:tcW w:w="244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Предприятие то</w:t>
            </w:r>
            <w:r w:rsidRPr="00452A99">
              <w:rPr>
                <w:sz w:val="26"/>
                <w:szCs w:val="26"/>
              </w:rPr>
              <w:t>р</w:t>
            </w:r>
            <w:r w:rsidRPr="00452A99">
              <w:rPr>
                <w:sz w:val="26"/>
                <w:szCs w:val="26"/>
              </w:rPr>
              <w:t>говли</w:t>
            </w:r>
          </w:p>
        </w:tc>
        <w:tc>
          <w:tcPr>
            <w:tcW w:w="1687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23,65</w:t>
            </w:r>
          </w:p>
        </w:tc>
        <w:tc>
          <w:tcPr>
            <w:tcW w:w="136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1</w:t>
            </w:r>
          </w:p>
        </w:tc>
        <w:tc>
          <w:tcPr>
            <w:tcW w:w="1872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0,8</w:t>
            </w:r>
          </w:p>
        </w:tc>
        <w:tc>
          <w:tcPr>
            <w:tcW w:w="2194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</w:p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18,92</w:t>
            </w:r>
          </w:p>
        </w:tc>
      </w:tr>
      <w:tr w:rsidR="00452A99" w:rsidTr="009C08A3">
        <w:tc>
          <w:tcPr>
            <w:tcW w:w="244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Итого</w:t>
            </w:r>
          </w:p>
        </w:tc>
        <w:tc>
          <w:tcPr>
            <w:tcW w:w="1687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</w:p>
        </w:tc>
        <w:tc>
          <w:tcPr>
            <w:tcW w:w="1369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:rsidR="00452A99" w:rsidRPr="00452A99" w:rsidRDefault="00452A99" w:rsidP="009C08A3">
            <w:pPr>
              <w:rPr>
                <w:sz w:val="26"/>
                <w:szCs w:val="26"/>
              </w:rPr>
            </w:pPr>
          </w:p>
        </w:tc>
        <w:tc>
          <w:tcPr>
            <w:tcW w:w="2194" w:type="dxa"/>
          </w:tcPr>
          <w:p w:rsidR="00452A99" w:rsidRPr="00452A99" w:rsidRDefault="00452A99" w:rsidP="009C08A3">
            <w:pPr>
              <w:jc w:val="center"/>
              <w:rPr>
                <w:sz w:val="26"/>
                <w:szCs w:val="26"/>
              </w:rPr>
            </w:pPr>
            <w:r w:rsidRPr="00452A99">
              <w:rPr>
                <w:sz w:val="26"/>
                <w:szCs w:val="26"/>
              </w:rPr>
              <w:t>506,92</w:t>
            </w:r>
          </w:p>
        </w:tc>
      </w:tr>
    </w:tbl>
    <w:p w:rsidR="00452A99" w:rsidRDefault="00452A99" w:rsidP="00452A99">
      <w:pPr>
        <w:rPr>
          <w:sz w:val="28"/>
          <w:szCs w:val="28"/>
        </w:rPr>
      </w:pPr>
    </w:p>
    <w:p w:rsidR="00452A99" w:rsidRPr="00452A99" w:rsidRDefault="00452A99" w:rsidP="00452A99">
      <w:pPr>
        <w:rPr>
          <w:sz w:val="26"/>
          <w:szCs w:val="26"/>
        </w:rPr>
      </w:pPr>
    </w:p>
    <w:p w:rsidR="00452A99" w:rsidRDefault="00452A99" w:rsidP="00452A99">
      <w:pPr>
        <w:rPr>
          <w:sz w:val="26"/>
          <w:szCs w:val="26"/>
        </w:rPr>
      </w:pPr>
      <w:r w:rsidRPr="00452A99">
        <w:rPr>
          <w:sz w:val="26"/>
          <w:szCs w:val="26"/>
        </w:rPr>
        <w:t>Расчеты проведены согласно РД 34.20.185-94 «Инструкция по проектированию г</w:t>
      </w:r>
      <w:r w:rsidRPr="00452A99">
        <w:rPr>
          <w:sz w:val="26"/>
          <w:szCs w:val="26"/>
        </w:rPr>
        <w:t>о</w:t>
      </w:r>
      <w:r w:rsidRPr="00452A99">
        <w:rPr>
          <w:sz w:val="26"/>
          <w:szCs w:val="26"/>
        </w:rPr>
        <w:t>родских электрических сетей»</w:t>
      </w:r>
    </w:p>
    <w:p w:rsidR="00B17D45" w:rsidRDefault="00B17D45" w:rsidP="00452A99">
      <w:pPr>
        <w:rPr>
          <w:sz w:val="26"/>
          <w:szCs w:val="26"/>
        </w:rPr>
      </w:pPr>
    </w:p>
    <w:p w:rsidR="00B17D45" w:rsidRDefault="00B17D45" w:rsidP="00452A99">
      <w:pPr>
        <w:rPr>
          <w:sz w:val="26"/>
          <w:szCs w:val="26"/>
          <w:u w:val="single"/>
        </w:rPr>
      </w:pPr>
      <w:r w:rsidRPr="00B17D45">
        <w:rPr>
          <w:sz w:val="26"/>
          <w:szCs w:val="26"/>
          <w:u w:val="single"/>
        </w:rPr>
        <w:t>Вынос инженерных сетей с территории строительства.</w:t>
      </w:r>
    </w:p>
    <w:p w:rsidR="00B17D45" w:rsidRDefault="00B17D45" w:rsidP="00997353">
      <w:pPr>
        <w:spacing w:line="276" w:lineRule="auto"/>
        <w:rPr>
          <w:sz w:val="26"/>
          <w:szCs w:val="26"/>
          <w:u w:val="single"/>
        </w:rPr>
      </w:pPr>
    </w:p>
    <w:p w:rsidR="00B17D45" w:rsidRPr="00B17D45" w:rsidRDefault="00B17D45" w:rsidP="0099735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По территории строительства проходит линия связи ВОЛС, подлежащая выносу. В соответствии с техническими условиями ОАО «Ростелеком» от 07.11.2013 № 0707/07/8091-13 предусмотрено строительство двухотверстной телефонной канал</w:t>
      </w:r>
      <w:r>
        <w:rPr>
          <w:sz w:val="26"/>
          <w:szCs w:val="26"/>
        </w:rPr>
        <w:t>и</w:t>
      </w:r>
      <w:r>
        <w:rPr>
          <w:sz w:val="26"/>
          <w:szCs w:val="26"/>
        </w:rPr>
        <w:t>зации от колодца №808 действующей телефонной канализации по ул. Спасской, до круговой развязки автодороги М52. Проектом дано предложение по выносу линии связи вдоль ул. Спасская</w:t>
      </w:r>
      <w:r w:rsidR="00997353">
        <w:rPr>
          <w:sz w:val="26"/>
          <w:szCs w:val="26"/>
        </w:rPr>
        <w:t>. Место выноса линии связи указано условно на чертеже лист 8, уточнение маршрута выполнить при рабочем проектировании.</w:t>
      </w:r>
    </w:p>
    <w:p w:rsidR="001301F6" w:rsidRPr="007B4833" w:rsidRDefault="001301F6" w:rsidP="007B4833">
      <w:pPr>
        <w:widowControl w:val="0"/>
        <w:suppressAutoHyphens/>
        <w:autoSpaceDE w:val="0"/>
        <w:spacing w:line="276" w:lineRule="auto"/>
        <w:ind w:firstLine="853"/>
        <w:jc w:val="both"/>
        <w:rPr>
          <w:rFonts w:eastAsia="Calibri"/>
          <w:color w:val="FF0000"/>
          <w:sz w:val="26"/>
          <w:szCs w:val="26"/>
        </w:rPr>
      </w:pPr>
    </w:p>
    <w:p w:rsidR="0072774B" w:rsidRPr="001C529F" w:rsidRDefault="0072774B" w:rsidP="0072774B">
      <w:pPr>
        <w:pStyle w:val="18"/>
        <w:keepNext/>
        <w:keepLines/>
        <w:numPr>
          <w:ilvl w:val="0"/>
          <w:numId w:val="33"/>
        </w:numPr>
        <w:shd w:val="clear" w:color="auto" w:fill="auto"/>
        <w:tabs>
          <w:tab w:val="left" w:pos="284"/>
        </w:tabs>
        <w:spacing w:line="276" w:lineRule="auto"/>
        <w:rPr>
          <w:sz w:val="26"/>
          <w:szCs w:val="26"/>
        </w:rPr>
      </w:pPr>
      <w:bookmarkStart w:id="37" w:name="bookmark8"/>
      <w:r w:rsidRPr="001C529F">
        <w:rPr>
          <w:sz w:val="26"/>
          <w:szCs w:val="26"/>
        </w:rPr>
        <w:t xml:space="preserve"> Мероприятия по предотвращению ЧС</w:t>
      </w:r>
      <w:bookmarkEnd w:id="37"/>
    </w:p>
    <w:p w:rsidR="001301F6" w:rsidRDefault="001301F6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</w:p>
    <w:p w:rsidR="0072774B" w:rsidRPr="001C529F" w:rsidRDefault="0072774B" w:rsidP="00997353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 планировки  разработан с учетом основных направлений реали</w:t>
      </w:r>
      <w:r w:rsidRPr="001C529F">
        <w:rPr>
          <w:sz w:val="26"/>
          <w:szCs w:val="26"/>
        </w:rPr>
        <w:softHyphen/>
        <w:t>зации г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сударственной политики в сфере защиты населения от воздействия чрезвы</w:t>
      </w:r>
      <w:r w:rsidRPr="001C529F">
        <w:rPr>
          <w:sz w:val="26"/>
          <w:szCs w:val="26"/>
        </w:rPr>
        <w:softHyphen/>
        <w:t>чайных ситуаций техногенного и природного характера, а так же особенностей со</w:t>
      </w:r>
      <w:r w:rsidRPr="001C529F">
        <w:rPr>
          <w:sz w:val="26"/>
          <w:szCs w:val="26"/>
        </w:rPr>
        <w:softHyphen/>
        <w:t>циально-экономического развития и природно-климатических условий.</w:t>
      </w:r>
    </w:p>
    <w:p w:rsidR="0072774B" w:rsidRPr="001C529F" w:rsidRDefault="0072774B" w:rsidP="00997353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проекте приняты соответствующие решения по зонированию территории, ра</w:t>
      </w:r>
      <w:r w:rsidRPr="001C529F">
        <w:rPr>
          <w:sz w:val="26"/>
          <w:szCs w:val="26"/>
        </w:rPr>
        <w:t>з</w:t>
      </w:r>
      <w:r w:rsidRPr="001C529F">
        <w:rPr>
          <w:sz w:val="26"/>
          <w:szCs w:val="26"/>
        </w:rPr>
        <w:t>мещению основных элементов планировочной структуры, транспортному и ин</w:t>
      </w:r>
      <w:r w:rsidRPr="001C529F">
        <w:rPr>
          <w:sz w:val="26"/>
          <w:szCs w:val="26"/>
        </w:rPr>
        <w:softHyphen/>
        <w:t>женерному обеспечению с точки зрения повышения устойчивости функционирова</w:t>
      </w:r>
      <w:r w:rsidRPr="001C529F">
        <w:rPr>
          <w:sz w:val="26"/>
          <w:szCs w:val="26"/>
        </w:rPr>
        <w:softHyphen/>
        <w:t>ния вышеназванного округа, жизнеобеспечения его населения в случае ЧС природ</w:t>
      </w:r>
      <w:r w:rsidRPr="001C529F">
        <w:rPr>
          <w:sz w:val="26"/>
          <w:szCs w:val="26"/>
        </w:rPr>
        <w:softHyphen/>
        <w:t>ного характера.</w:t>
      </w:r>
    </w:p>
    <w:p w:rsidR="0072774B" w:rsidRPr="001C529F" w:rsidRDefault="0072774B" w:rsidP="00997353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Разработка данного раздела осуществлена в соответствии с требованиями Сво</w:t>
      </w:r>
      <w:r w:rsidRPr="001C529F">
        <w:rPr>
          <w:sz w:val="26"/>
          <w:szCs w:val="26"/>
        </w:rPr>
        <w:softHyphen/>
        <w:t>да правил по проектированию и строительству СП 11</w:t>
      </w:r>
      <w:r w:rsidR="00512ED0" w:rsidRPr="001C529F">
        <w:rPr>
          <w:sz w:val="26"/>
          <w:szCs w:val="26"/>
        </w:rPr>
        <w:t>.1</w:t>
      </w:r>
      <w:r w:rsidRPr="001C529F">
        <w:rPr>
          <w:sz w:val="26"/>
          <w:szCs w:val="26"/>
        </w:rPr>
        <w:t>12-2001 «Порядок разработки и состав раздела «Инженерно-технические мероприятия гражданской обороны. Ме</w:t>
      </w:r>
      <w:r w:rsidRPr="001C529F">
        <w:rPr>
          <w:sz w:val="26"/>
          <w:szCs w:val="26"/>
        </w:rPr>
        <w:softHyphen/>
        <w:t>роприятия по предупреждению ЧС», а так же в соответствии со СНиП 22.01.95 «Геофизика опасных природных воздействий», Федеральным Законом 1994 г. №</w:t>
      </w:r>
      <w:r w:rsidRPr="001C529F">
        <w:rPr>
          <w:rStyle w:val="16"/>
          <w:color w:val="auto"/>
          <w:sz w:val="26"/>
          <w:szCs w:val="26"/>
        </w:rPr>
        <w:t>68</w:t>
      </w:r>
      <w:r w:rsidRPr="001C529F">
        <w:rPr>
          <w:sz w:val="26"/>
          <w:szCs w:val="26"/>
        </w:rPr>
        <w:t>- ФЗ «О защите населения и территорий от чрезвычайных ситуаций природного и техногенного характера».</w:t>
      </w:r>
    </w:p>
    <w:p w:rsidR="00997353" w:rsidRDefault="00997353" w:rsidP="00997353">
      <w:pPr>
        <w:pStyle w:val="81"/>
        <w:shd w:val="clear" w:color="auto" w:fill="auto"/>
        <w:tabs>
          <w:tab w:val="left" w:pos="807"/>
        </w:tabs>
        <w:spacing w:line="276" w:lineRule="auto"/>
        <w:ind w:firstLine="0"/>
        <w:jc w:val="both"/>
        <w:rPr>
          <w:rStyle w:val="25"/>
          <w:i/>
          <w:color w:val="auto"/>
          <w:sz w:val="26"/>
          <w:szCs w:val="26"/>
        </w:rPr>
      </w:pPr>
    </w:p>
    <w:p w:rsidR="0072774B" w:rsidRPr="001C529F" w:rsidRDefault="0072774B" w:rsidP="00997353">
      <w:pPr>
        <w:pStyle w:val="81"/>
        <w:shd w:val="clear" w:color="auto" w:fill="auto"/>
        <w:tabs>
          <w:tab w:val="left" w:pos="807"/>
        </w:tabs>
        <w:spacing w:line="276" w:lineRule="auto"/>
        <w:ind w:firstLine="0"/>
        <w:jc w:val="both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</w:rPr>
        <w:t>Мероприятия по предотвращению ЧС техногенного характера</w:t>
      </w:r>
    </w:p>
    <w:p w:rsidR="0072774B" w:rsidRPr="001C529F" w:rsidRDefault="0072774B" w:rsidP="00512ED0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rStyle w:val="25"/>
          <w:color w:val="auto"/>
          <w:sz w:val="26"/>
          <w:szCs w:val="26"/>
          <w:u w:val="none"/>
        </w:rPr>
        <w:t>Возможными ЧС техногенного характера являются:</w:t>
      </w:r>
    </w:p>
    <w:p w:rsidR="0072774B" w:rsidRPr="001C529F" w:rsidRDefault="0072774B" w:rsidP="0072774B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взрывы и пожары;</w:t>
      </w:r>
    </w:p>
    <w:p w:rsidR="0072774B" w:rsidRPr="001C529F" w:rsidRDefault="0072774B" w:rsidP="0072774B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аварии на инженерных сетях.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При взрыве и пожаре на объектах возможно поражение обслуживающего пер</w:t>
      </w:r>
      <w:r w:rsidRPr="001C529F">
        <w:rPr>
          <w:sz w:val="26"/>
          <w:szCs w:val="26"/>
        </w:rPr>
        <w:softHyphen/>
        <w:t>сонала, а также рабочих и служащих объекта, находящегося вблизи населения. Мо</w:t>
      </w:r>
      <w:r w:rsidRPr="001C529F">
        <w:rPr>
          <w:sz w:val="26"/>
          <w:szCs w:val="26"/>
        </w:rPr>
        <w:softHyphen/>
        <w:t>жет быть нанесен материальный ущерб непосредственно самому объекту, близстоя</w:t>
      </w:r>
      <w:r w:rsidRPr="001C529F">
        <w:rPr>
          <w:sz w:val="26"/>
          <w:szCs w:val="26"/>
        </w:rPr>
        <w:softHyphen/>
        <w:t>щим зданиям и сооружениям, инженерным сетям и окружающей природной среде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lastRenderedPageBreak/>
        <w:t>Обеспечение устойчивости жизнедеятельности и безопасного проживания нас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ления достигается соблюдением нормативных разрывов установленных дей</w:t>
      </w:r>
      <w:r w:rsidRPr="001C529F">
        <w:rPr>
          <w:sz w:val="26"/>
          <w:szCs w:val="26"/>
        </w:rPr>
        <w:softHyphen/>
        <w:t>ствующими нормативными документами для объектов потенциальной опасности (гаражи, коммунальные объекты, объекты теплоэнергетики) а так же - соблюдением противопожарных, строительных и экологических нормативов.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настоящее время на территории городского округа дислоцирован ряд по</w:t>
      </w:r>
      <w:r w:rsidRPr="001C529F">
        <w:rPr>
          <w:sz w:val="26"/>
          <w:szCs w:val="26"/>
        </w:rPr>
        <w:softHyphen/>
        <w:t>жарных депо. Анализ местоположения ближайшего пожарного депо приводит к вы</w:t>
      </w:r>
      <w:r w:rsidRPr="001C529F">
        <w:rPr>
          <w:sz w:val="26"/>
          <w:szCs w:val="26"/>
        </w:rPr>
        <w:softHyphen/>
        <w:t xml:space="preserve">воду о необходимости решать проблему соблюдения радиуса обеспечения в </w:t>
      </w:r>
      <w:r w:rsidRPr="001C529F">
        <w:rPr>
          <w:rStyle w:val="16"/>
          <w:color w:val="auto"/>
          <w:sz w:val="26"/>
          <w:szCs w:val="26"/>
        </w:rPr>
        <w:t>3</w:t>
      </w:r>
      <w:r w:rsidRPr="001C529F">
        <w:rPr>
          <w:sz w:val="26"/>
          <w:szCs w:val="26"/>
        </w:rPr>
        <w:t xml:space="preserve"> км.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предусматриваются следующие мероприятия по предотвращению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ЧС:</w:t>
      </w:r>
    </w:p>
    <w:p w:rsidR="0072774B" w:rsidRPr="001C529F" w:rsidRDefault="0072774B" w:rsidP="0072774B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соблюдение противопожарных нормативов и требований;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формирование городскими службами аварийных подразделений, обеспечен</w:t>
      </w:r>
      <w:r w:rsidRPr="001C529F">
        <w:rPr>
          <w:sz w:val="26"/>
          <w:szCs w:val="26"/>
        </w:rPr>
        <w:softHyphen/>
        <w:t>ных соответствующими машинами и механизмами, эффективными средствами по</w:t>
      </w:r>
      <w:r w:rsidRPr="001C529F">
        <w:rPr>
          <w:sz w:val="26"/>
          <w:szCs w:val="26"/>
        </w:rPr>
        <w:softHyphen/>
        <w:t>жаротушения.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Предотвращение образования взрыво- и пожароопасной ситуации на </w:t>
      </w:r>
      <w:r w:rsidRPr="001C529F">
        <w:rPr>
          <w:rStyle w:val="25"/>
          <w:color w:val="auto"/>
          <w:sz w:val="26"/>
          <w:szCs w:val="26"/>
          <w:u w:val="none"/>
        </w:rPr>
        <w:t>объектахт</w:t>
      </w:r>
      <w:r w:rsidRPr="001C529F">
        <w:rPr>
          <w:rStyle w:val="25"/>
          <w:color w:val="auto"/>
          <w:sz w:val="26"/>
          <w:szCs w:val="26"/>
          <w:u w:val="none"/>
        </w:rPr>
        <w:t>е</w:t>
      </w:r>
      <w:r w:rsidRPr="001C529F">
        <w:rPr>
          <w:rStyle w:val="25"/>
          <w:color w:val="auto"/>
          <w:sz w:val="26"/>
          <w:szCs w:val="26"/>
          <w:u w:val="none"/>
        </w:rPr>
        <w:t xml:space="preserve">плоснабжения </w:t>
      </w:r>
      <w:r w:rsidRPr="001C529F">
        <w:rPr>
          <w:sz w:val="26"/>
          <w:szCs w:val="26"/>
        </w:rPr>
        <w:t xml:space="preserve"> обеспечивается: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применением герметичного производственного оборудования;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соблюдением норм технологического режима;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контролем состава воздушной среды и применением воздушной вен</w:t>
      </w:r>
      <w:r w:rsidRPr="001C529F">
        <w:rPr>
          <w:sz w:val="26"/>
          <w:szCs w:val="26"/>
        </w:rPr>
        <w:softHyphen/>
        <w:t>тиляции.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С целью предотвращения ЧС на </w:t>
      </w:r>
      <w:r w:rsidRPr="001C529F">
        <w:rPr>
          <w:rStyle w:val="25"/>
          <w:color w:val="auto"/>
          <w:sz w:val="26"/>
          <w:szCs w:val="26"/>
          <w:u w:val="none"/>
        </w:rPr>
        <w:t>канализационных сооружениях</w:t>
      </w:r>
      <w:r w:rsidRPr="001C529F">
        <w:rPr>
          <w:sz w:val="26"/>
          <w:szCs w:val="26"/>
        </w:rPr>
        <w:t xml:space="preserve"> необходимо пр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ведение следующих мероприятий: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планово-предупредительный ремонт оборудования и сетей;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замена и модернизация морально устаревшего технологического обо</w:t>
      </w:r>
      <w:r w:rsidRPr="001C529F">
        <w:rPr>
          <w:sz w:val="26"/>
          <w:szCs w:val="26"/>
        </w:rPr>
        <w:softHyphen/>
        <w:t>рудования: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установка дополнительной запорной арматуры;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Надежность </w:t>
      </w:r>
      <w:r w:rsidRPr="001C529F">
        <w:rPr>
          <w:rStyle w:val="25"/>
          <w:color w:val="auto"/>
          <w:sz w:val="26"/>
          <w:szCs w:val="26"/>
          <w:u w:val="none"/>
        </w:rPr>
        <w:t>водоснабжения</w:t>
      </w:r>
      <w:r w:rsidRPr="001C529F">
        <w:rPr>
          <w:sz w:val="26"/>
          <w:szCs w:val="26"/>
        </w:rPr>
        <w:t xml:space="preserve"> селитьбы в целом обеспечивается проведением сл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дующих мероприятий: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защитой водоисточников и резервуаров чистой воды от радиационного, х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мического и бактериального заражения;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усилением охраны водоочистных сооружений, котельных и других жизн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обеспечивающих объектов.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Применительно к поселку надёжность водоснабжения обеспечивается: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наличием резервного водоснабжения: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заменой устаревшего оборудования на новое, применение новых тех</w:t>
      </w:r>
      <w:r w:rsidRPr="001C529F">
        <w:rPr>
          <w:sz w:val="26"/>
          <w:szCs w:val="26"/>
        </w:rPr>
        <w:softHyphen/>
        <w:t>нологий производства;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lastRenderedPageBreak/>
        <w:t xml:space="preserve"> обучением и повышением квалификации работников предприятий;</w:t>
      </w:r>
    </w:p>
    <w:p w:rsidR="00512ED0" w:rsidRPr="001C529F" w:rsidRDefault="00512ED0" w:rsidP="00512ED0">
      <w:pPr>
        <w:pStyle w:val="81"/>
        <w:numPr>
          <w:ilvl w:val="0"/>
          <w:numId w:val="32"/>
        </w:numPr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созданием аварийного запаса материалов.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При автомобильном перевозе опасных грузов возможны утечки нефтепродук</w:t>
      </w:r>
      <w:r w:rsidRPr="001C529F">
        <w:rPr>
          <w:sz w:val="26"/>
          <w:szCs w:val="26"/>
        </w:rPr>
        <w:softHyphen/>
        <w:t>тов, химических, ядовитых и других веществ, которые могут происходить.в пути след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вания. Однако действующей градостроительной документации не предусмот</w:t>
      </w:r>
      <w:r w:rsidRPr="001C529F">
        <w:rPr>
          <w:sz w:val="26"/>
          <w:szCs w:val="26"/>
        </w:rPr>
        <w:softHyphen/>
        <w:t>рена перевозка опасных грузов через рассматриваемую в настоящем проекте сели</w:t>
      </w:r>
      <w:r w:rsidRPr="001C529F">
        <w:rPr>
          <w:sz w:val="26"/>
          <w:szCs w:val="26"/>
        </w:rPr>
        <w:softHyphen/>
        <w:t>тебную зону.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Инженерно-технические мероприятия гражданской обороны в настоящем про</w:t>
      </w:r>
      <w:r w:rsidRPr="001C529F">
        <w:rPr>
          <w:sz w:val="26"/>
          <w:szCs w:val="26"/>
        </w:rPr>
        <w:softHyphen/>
        <w:t>екте не предусмотрены, поскольку должны разрабатываться в соответствии с от</w:t>
      </w:r>
      <w:r w:rsidRPr="001C529F">
        <w:rPr>
          <w:sz w:val="26"/>
          <w:szCs w:val="26"/>
        </w:rPr>
        <w:softHyphen/>
        <w:t>дельным техническим заданием силами специализированных проектных организа</w:t>
      </w:r>
      <w:r w:rsidRPr="001C529F">
        <w:rPr>
          <w:sz w:val="26"/>
          <w:szCs w:val="26"/>
        </w:rPr>
        <w:softHyphen/>
        <w:t>ций.</w:t>
      </w:r>
    </w:p>
    <w:p w:rsidR="009A7BDD" w:rsidRPr="001C529F" w:rsidRDefault="009A7BDD" w:rsidP="00512ED0">
      <w:pPr>
        <w:pStyle w:val="81"/>
        <w:shd w:val="clear" w:color="auto" w:fill="auto"/>
        <w:tabs>
          <w:tab w:val="left" w:pos="741"/>
        </w:tabs>
        <w:spacing w:line="276" w:lineRule="auto"/>
        <w:ind w:firstLine="0"/>
        <w:jc w:val="both"/>
        <w:rPr>
          <w:rStyle w:val="25"/>
          <w:i/>
          <w:color w:val="auto"/>
          <w:sz w:val="26"/>
          <w:szCs w:val="26"/>
        </w:rPr>
      </w:pPr>
    </w:p>
    <w:p w:rsidR="00512ED0" w:rsidRPr="001C529F" w:rsidRDefault="00512ED0" w:rsidP="00512ED0">
      <w:pPr>
        <w:pStyle w:val="81"/>
        <w:shd w:val="clear" w:color="auto" w:fill="auto"/>
        <w:tabs>
          <w:tab w:val="left" w:pos="741"/>
        </w:tabs>
        <w:spacing w:line="276" w:lineRule="auto"/>
        <w:ind w:firstLine="0"/>
        <w:jc w:val="both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</w:rPr>
        <w:t>Мероприятия но предотвращению ЧС.природного характера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Особенности рельефа, климата, растительности и гидрографии территории пл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нировочного района обусловливают вероятность разрушительных природных явл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ний, которые по своей интенсивности, масштабу распространения и продолжи</w:t>
      </w:r>
      <w:r w:rsidRPr="001C529F">
        <w:rPr>
          <w:sz w:val="26"/>
          <w:szCs w:val="26"/>
        </w:rPr>
        <w:softHyphen/>
        <w:t>тельности воздействия на окружающую среду могут нанести технический и эконо</w:t>
      </w:r>
      <w:r w:rsidRPr="001C529F">
        <w:rPr>
          <w:sz w:val="26"/>
          <w:szCs w:val="26"/>
        </w:rPr>
        <w:softHyphen/>
        <w:t>мический ущерб.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0"/>
        <w:jc w:val="both"/>
        <w:rPr>
          <w:i/>
          <w:sz w:val="26"/>
          <w:szCs w:val="26"/>
        </w:rPr>
      </w:pPr>
      <w:r w:rsidRPr="001C529F">
        <w:rPr>
          <w:rStyle w:val="25"/>
          <w:i/>
          <w:color w:val="auto"/>
          <w:sz w:val="26"/>
          <w:szCs w:val="26"/>
        </w:rPr>
        <w:t>Возможные ЧС природного характера.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Из природных стихийных бедствий наиболее вероятными являются: </w:t>
      </w:r>
      <w:r w:rsidRPr="001C529F">
        <w:rPr>
          <w:rStyle w:val="25"/>
          <w:color w:val="auto"/>
          <w:sz w:val="26"/>
          <w:szCs w:val="26"/>
          <w:u w:val="none"/>
        </w:rPr>
        <w:t>гололед</w:t>
      </w:r>
      <w:r w:rsidRPr="001C529F">
        <w:rPr>
          <w:rStyle w:val="25"/>
          <w:color w:val="auto"/>
          <w:sz w:val="26"/>
          <w:szCs w:val="26"/>
          <w:u w:val="none"/>
        </w:rPr>
        <w:softHyphen/>
        <w:t>ные явления, сильные дожди, сильные ветра, лестные пожары, град, гроза.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Потенциальными источниками разрушительных явлений природного характера для являются опасные природные процессы:</w:t>
      </w:r>
    </w:p>
    <w:p w:rsidR="00512ED0" w:rsidRPr="001C529F" w:rsidRDefault="009A7BDD" w:rsidP="009A7BDD">
      <w:pPr>
        <w:pStyle w:val="81"/>
        <w:shd w:val="clear" w:color="auto" w:fill="auto"/>
        <w:spacing w:line="276" w:lineRule="auto"/>
        <w:ind w:left="360"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  </w:t>
      </w:r>
      <w:r w:rsidR="00512ED0" w:rsidRPr="001C529F">
        <w:rPr>
          <w:sz w:val="26"/>
          <w:szCs w:val="26"/>
        </w:rPr>
        <w:t>обледенение;</w:t>
      </w:r>
    </w:p>
    <w:p w:rsidR="00512ED0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     -   </w:t>
      </w:r>
      <w:r w:rsidR="00512ED0" w:rsidRPr="001C529F">
        <w:rPr>
          <w:sz w:val="26"/>
          <w:szCs w:val="26"/>
        </w:rPr>
        <w:t xml:space="preserve"> вследствие утечки из сетей водоснабжения и водоотведения; эрозия почвы;</w:t>
      </w:r>
    </w:p>
    <w:p w:rsidR="00512ED0" w:rsidRPr="001C529F" w:rsidRDefault="009A7BDD" w:rsidP="009A7BDD">
      <w:pPr>
        <w:pStyle w:val="81"/>
        <w:shd w:val="clear" w:color="auto" w:fill="auto"/>
        <w:spacing w:line="276" w:lineRule="auto"/>
        <w:ind w:left="360"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  </w:t>
      </w:r>
      <w:r w:rsidR="00512ED0" w:rsidRPr="001C529F">
        <w:rPr>
          <w:sz w:val="26"/>
          <w:szCs w:val="26"/>
        </w:rPr>
        <w:t>землетрясения;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left="360" w:firstLine="0"/>
        <w:rPr>
          <w:sz w:val="26"/>
          <w:szCs w:val="26"/>
        </w:rPr>
      </w:pPr>
      <w:r w:rsidRPr="001C529F">
        <w:rPr>
          <w:sz w:val="26"/>
          <w:szCs w:val="26"/>
        </w:rPr>
        <w:t>-   эрозия почвы;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left="360" w:firstLine="0"/>
        <w:rPr>
          <w:sz w:val="26"/>
          <w:szCs w:val="26"/>
        </w:rPr>
      </w:pPr>
      <w:r w:rsidRPr="001C529F">
        <w:rPr>
          <w:sz w:val="26"/>
          <w:szCs w:val="26"/>
        </w:rPr>
        <w:t>-   землетрясения;</w:t>
      </w:r>
    </w:p>
    <w:p w:rsidR="00512ED0" w:rsidRPr="001C529F" w:rsidRDefault="009A7BDD" w:rsidP="009A7BDD">
      <w:pPr>
        <w:pStyle w:val="81"/>
        <w:shd w:val="clear" w:color="auto" w:fill="auto"/>
        <w:spacing w:line="276" w:lineRule="auto"/>
        <w:ind w:left="360"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  </w:t>
      </w:r>
      <w:r w:rsidR="00512ED0" w:rsidRPr="001C529F">
        <w:rPr>
          <w:sz w:val="26"/>
          <w:szCs w:val="26"/>
        </w:rPr>
        <w:t>пожары.</w:t>
      </w:r>
    </w:p>
    <w:p w:rsidR="00512ED0" w:rsidRPr="001C529F" w:rsidRDefault="00512ED0" w:rsidP="00512ED0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Территориями запрещения жилищного строительства в поселке являются тер</w:t>
      </w:r>
      <w:r w:rsidRPr="001C529F">
        <w:rPr>
          <w:sz w:val="26"/>
          <w:szCs w:val="26"/>
        </w:rPr>
        <w:softHyphen/>
        <w:t>ритории санитарно-защитных зон, а также не защищенные инженерными мероприя</w:t>
      </w:r>
      <w:r w:rsidRPr="001C529F">
        <w:rPr>
          <w:sz w:val="26"/>
          <w:szCs w:val="26"/>
        </w:rPr>
        <w:softHyphen/>
        <w:t>тиями участки с просадочными грунтами.</w:t>
      </w:r>
    </w:p>
    <w:p w:rsidR="009A7BDD" w:rsidRPr="001C529F" w:rsidRDefault="009A7BDD" w:rsidP="009A7BDD">
      <w:pPr>
        <w:pStyle w:val="27"/>
        <w:shd w:val="clear" w:color="auto" w:fill="auto"/>
        <w:spacing w:line="276" w:lineRule="auto"/>
        <w:rPr>
          <w:b w:val="0"/>
          <w:sz w:val="26"/>
          <w:szCs w:val="26"/>
          <w:u w:val="single"/>
        </w:rPr>
      </w:pPr>
    </w:p>
    <w:p w:rsidR="009A7BDD" w:rsidRPr="001C529F" w:rsidRDefault="009A7BDD" w:rsidP="009A7BDD">
      <w:pPr>
        <w:pStyle w:val="27"/>
        <w:shd w:val="clear" w:color="auto" w:fill="auto"/>
        <w:spacing w:line="276" w:lineRule="auto"/>
        <w:rPr>
          <w:b w:val="0"/>
          <w:sz w:val="26"/>
          <w:szCs w:val="26"/>
          <w:u w:val="single"/>
        </w:rPr>
      </w:pPr>
      <w:r w:rsidRPr="001C529F">
        <w:rPr>
          <w:b w:val="0"/>
          <w:sz w:val="26"/>
          <w:szCs w:val="26"/>
          <w:u w:val="single"/>
        </w:rPr>
        <w:t xml:space="preserve">Защита территорий </w:t>
      </w:r>
      <w:r w:rsidRPr="001C529F">
        <w:rPr>
          <w:rStyle w:val="28"/>
          <w:color w:val="auto"/>
          <w:sz w:val="26"/>
          <w:szCs w:val="26"/>
          <w:u w:val="single"/>
        </w:rPr>
        <w:t>от</w:t>
      </w:r>
      <w:r w:rsidRPr="001C529F">
        <w:rPr>
          <w:b w:val="0"/>
          <w:sz w:val="26"/>
          <w:szCs w:val="26"/>
          <w:u w:val="single"/>
        </w:rPr>
        <w:t>обледенения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Предотвращением развития гололедных явлений на дорожных покрытиях тер</w:t>
      </w:r>
      <w:r w:rsidRPr="001C529F">
        <w:rPr>
          <w:sz w:val="26"/>
          <w:szCs w:val="26"/>
        </w:rPr>
        <w:softHyphen/>
      </w:r>
      <w:r w:rsidRPr="001C529F">
        <w:rPr>
          <w:sz w:val="26"/>
          <w:szCs w:val="26"/>
        </w:rPr>
        <w:lastRenderedPageBreak/>
        <w:t>ритории осуществляет городское ДЭУ. Для предотвращения негативного воздей</w:t>
      </w:r>
      <w:r w:rsidRPr="001C529F">
        <w:rPr>
          <w:sz w:val="26"/>
          <w:szCs w:val="26"/>
        </w:rPr>
        <w:softHyphen/>
        <w:t xml:space="preserve">ствия </w:t>
      </w:r>
      <w:r w:rsidRPr="001C529F">
        <w:rPr>
          <w:rStyle w:val="25"/>
          <w:color w:val="auto"/>
          <w:sz w:val="26"/>
          <w:szCs w:val="26"/>
          <w:u w:val="none"/>
        </w:rPr>
        <w:t>гололеда</w:t>
      </w:r>
      <w:r w:rsidRPr="001C529F">
        <w:rPr>
          <w:sz w:val="26"/>
          <w:szCs w:val="26"/>
        </w:rPr>
        <w:t xml:space="preserve"> на территориях необходимо предусмотреть установку емкостей для песка.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  <w:u w:val="single"/>
        </w:rPr>
      </w:pPr>
    </w:p>
    <w:p w:rsidR="009A7BDD" w:rsidRPr="001C529F" w:rsidRDefault="009A7BDD" w:rsidP="009A7BDD">
      <w:pPr>
        <w:pStyle w:val="27"/>
        <w:shd w:val="clear" w:color="auto" w:fill="auto"/>
        <w:spacing w:line="276" w:lineRule="auto"/>
        <w:rPr>
          <w:b w:val="0"/>
          <w:sz w:val="26"/>
          <w:szCs w:val="26"/>
          <w:u w:val="single"/>
        </w:rPr>
      </w:pPr>
      <w:r w:rsidRPr="001C529F">
        <w:rPr>
          <w:b w:val="0"/>
          <w:sz w:val="26"/>
          <w:szCs w:val="26"/>
          <w:u w:val="single"/>
        </w:rPr>
        <w:t>Защита территорий от затопления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обследована территории для разработки мероприятий инженерной з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>щиты территорий от негативного воздействия дождевых и талых вод.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Основным способом защиты от затопления вновь осваиваемых территорий яв</w:t>
      </w:r>
      <w:r w:rsidRPr="001C529F">
        <w:rPr>
          <w:sz w:val="26"/>
          <w:szCs w:val="26"/>
        </w:rPr>
        <w:softHyphen/>
        <w:t>ляется устройство поверхностного водоотвода используя общее понижение рельефа с севера на юг в сторону улицы Спасская к проектируемым сетям ливневой кана</w:t>
      </w:r>
      <w:r w:rsidRPr="001C529F">
        <w:rPr>
          <w:sz w:val="26"/>
          <w:szCs w:val="26"/>
        </w:rPr>
        <w:softHyphen/>
        <w:t>лизации.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rStyle w:val="25"/>
          <w:color w:val="auto"/>
          <w:sz w:val="26"/>
          <w:szCs w:val="26"/>
        </w:rPr>
      </w:pP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rStyle w:val="25"/>
          <w:color w:val="auto"/>
          <w:sz w:val="26"/>
          <w:szCs w:val="26"/>
        </w:rPr>
        <w:t>Защита от эрозии почвы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Проектом предусмотрены мероприятия по поверхностному водоотведению ли</w:t>
      </w:r>
      <w:r w:rsidRPr="001C529F">
        <w:rPr>
          <w:sz w:val="26"/>
          <w:szCs w:val="26"/>
        </w:rPr>
        <w:t>в</w:t>
      </w:r>
      <w:r w:rsidRPr="001C529F">
        <w:rPr>
          <w:sz w:val="26"/>
          <w:szCs w:val="26"/>
        </w:rPr>
        <w:t>невых и талых вод.комплексное благоустройство с озеленением и мощением ли</w:t>
      </w:r>
      <w:r w:rsidRPr="001C529F">
        <w:rPr>
          <w:sz w:val="26"/>
          <w:szCs w:val="26"/>
        </w:rPr>
        <w:softHyphen/>
        <w:t>бо асфальтированием территории микрорайона.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Освоение вновь застраиваемых территорий предусматривается после выполне</w:t>
      </w:r>
      <w:r w:rsidRPr="001C529F">
        <w:rPr>
          <w:sz w:val="26"/>
          <w:szCs w:val="26"/>
        </w:rPr>
        <w:softHyphen/>
        <w:t>ния первоочередных мероприятий по их защите от опасных геологических процес</w:t>
      </w:r>
      <w:r w:rsidRPr="001C529F">
        <w:rPr>
          <w:sz w:val="26"/>
          <w:szCs w:val="26"/>
        </w:rPr>
        <w:softHyphen/>
        <w:t>сов.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360"/>
        <w:jc w:val="both"/>
        <w:rPr>
          <w:rStyle w:val="aff0"/>
          <w:color w:val="auto"/>
          <w:sz w:val="26"/>
          <w:szCs w:val="26"/>
        </w:rPr>
      </w:pP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rStyle w:val="aff0"/>
          <w:b w:val="0"/>
          <w:color w:val="auto"/>
          <w:sz w:val="26"/>
          <w:szCs w:val="26"/>
          <w:u w:val="single"/>
        </w:rPr>
        <w:t>Антисейсмические</w:t>
      </w:r>
      <w:r w:rsidRPr="001C529F">
        <w:rPr>
          <w:rStyle w:val="25"/>
          <w:color w:val="auto"/>
          <w:sz w:val="26"/>
          <w:szCs w:val="26"/>
        </w:rPr>
        <w:t>мероприятия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При подготовке технических заданий на проектирование зданий и сооруже</w:t>
      </w:r>
      <w:r w:rsidRPr="001C529F">
        <w:rPr>
          <w:sz w:val="26"/>
          <w:szCs w:val="26"/>
        </w:rPr>
        <w:softHyphen/>
        <w:t>ний н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обходимо назначать антисейсмические мероприятия.</w:t>
      </w:r>
    </w:p>
    <w:p w:rsidR="009A7BDD" w:rsidRPr="001C529F" w:rsidRDefault="009A7BDD" w:rsidP="009A7BDD">
      <w:pPr>
        <w:pStyle w:val="81"/>
        <w:shd w:val="clear" w:color="auto" w:fill="auto"/>
        <w:spacing w:line="276" w:lineRule="auto"/>
        <w:ind w:firstLine="0"/>
        <w:jc w:val="both"/>
        <w:rPr>
          <w:bCs/>
          <w:sz w:val="26"/>
          <w:szCs w:val="26"/>
        </w:rPr>
      </w:pPr>
    </w:p>
    <w:p w:rsidR="00997353" w:rsidRDefault="00997353" w:rsidP="006F0B8D">
      <w:pPr>
        <w:pStyle w:val="3"/>
        <w:ind w:left="-284"/>
        <w:jc w:val="left"/>
        <w:rPr>
          <w:rFonts w:ascii="Times New Roman" w:hAnsi="Times New Roman" w:cs="Times New Roman"/>
          <w:bCs w:val="0"/>
          <w:sz w:val="26"/>
          <w:szCs w:val="26"/>
        </w:rPr>
      </w:pPr>
    </w:p>
    <w:p w:rsidR="009A7BDD" w:rsidRPr="001C529F" w:rsidRDefault="009D1B93" w:rsidP="006F0B8D">
      <w:pPr>
        <w:pStyle w:val="3"/>
        <w:ind w:left="-284"/>
        <w:jc w:val="left"/>
        <w:rPr>
          <w:rFonts w:ascii="Times New Roman" w:hAnsi="Times New Roman" w:cs="Times New Roman"/>
          <w:b w:val="0"/>
          <w:bCs w:val="0"/>
          <w:i/>
          <w:iCs/>
          <w:sz w:val="26"/>
          <w:szCs w:val="26"/>
          <w:u w:val="single"/>
        </w:rPr>
      </w:pPr>
      <w:r w:rsidRPr="001C529F">
        <w:rPr>
          <w:rFonts w:ascii="Times New Roman" w:hAnsi="Times New Roman" w:cs="Times New Roman"/>
          <w:bCs w:val="0"/>
          <w:sz w:val="26"/>
          <w:szCs w:val="26"/>
        </w:rPr>
        <w:t>6</w:t>
      </w:r>
      <w:r w:rsidR="009A7BDD" w:rsidRPr="001C529F">
        <w:rPr>
          <w:rFonts w:ascii="Times New Roman" w:hAnsi="Times New Roman" w:cs="Times New Roman"/>
          <w:bCs w:val="0"/>
          <w:sz w:val="26"/>
          <w:szCs w:val="26"/>
        </w:rPr>
        <w:t>. Технико-экономические показатели</w:t>
      </w:r>
    </w:p>
    <w:p w:rsidR="009A7BDD" w:rsidRPr="001C529F" w:rsidRDefault="009A7BDD" w:rsidP="009A7BDD">
      <w:pPr>
        <w:rPr>
          <w:sz w:val="26"/>
          <w:szCs w:val="26"/>
        </w:rPr>
      </w:pPr>
    </w:p>
    <w:p w:rsidR="009A7BDD" w:rsidRPr="001C529F" w:rsidRDefault="009A7BDD" w:rsidP="006F0B8D">
      <w:pPr>
        <w:pStyle w:val="1"/>
        <w:ind w:hanging="284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1C529F">
        <w:rPr>
          <w:rFonts w:ascii="Times New Roman" w:hAnsi="Times New Roman" w:cs="Times New Roman"/>
          <w:bCs/>
          <w:i/>
          <w:sz w:val="26"/>
          <w:szCs w:val="26"/>
        </w:rPr>
        <w:t>Баланс территории проектируемого микрорайона</w:t>
      </w:r>
    </w:p>
    <w:p w:rsidR="009A7BDD" w:rsidRPr="001C529F" w:rsidRDefault="00BF39FC" w:rsidP="006F0B8D">
      <w:pPr>
        <w:ind w:left="7788" w:hanging="284"/>
      </w:pPr>
      <w:r w:rsidRPr="001C529F">
        <w:rPr>
          <w:sz w:val="26"/>
          <w:szCs w:val="26"/>
        </w:rPr>
        <w:t>Таблица №</w:t>
      </w:r>
      <w:r w:rsidR="003D51C8">
        <w:rPr>
          <w:sz w:val="26"/>
          <w:szCs w:val="26"/>
        </w:rPr>
        <w:t>7</w:t>
      </w:r>
    </w:p>
    <w:tbl>
      <w:tblPr>
        <w:tblW w:w="9164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5052"/>
        <w:gridCol w:w="1701"/>
        <w:gridCol w:w="1843"/>
      </w:tblGrid>
      <w:tr w:rsidR="001C529F" w:rsidRPr="001C529F" w:rsidTr="006F0B8D">
        <w:trPr>
          <w:cantSplit/>
          <w:trHeight w:val="2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pStyle w:val="1"/>
              <w:ind w:hanging="284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1C529F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№</w:t>
            </w:r>
          </w:p>
          <w:p w:rsidR="009A7BDD" w:rsidRPr="001C529F" w:rsidRDefault="009A7BDD" w:rsidP="006F0B8D">
            <w:pPr>
              <w:pStyle w:val="1"/>
              <w:ind w:hanging="284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1C529F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п/п</w:t>
            </w:r>
          </w:p>
        </w:tc>
        <w:tc>
          <w:tcPr>
            <w:tcW w:w="5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pStyle w:val="1"/>
              <w:ind w:hanging="284"/>
              <w:jc w:val="center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1C529F"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  <w:t>Территория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Расчетный срок</w:t>
            </w:r>
          </w:p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</w:p>
        </w:tc>
      </w:tr>
      <w:tr w:rsidR="001C529F" w:rsidRPr="001C529F" w:rsidTr="006F0B8D">
        <w:trPr>
          <w:cantSplit/>
          <w:trHeight w:val="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pStyle w:val="1"/>
              <w:ind w:hanging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pStyle w:val="1"/>
              <w:ind w:hanging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 xml:space="preserve">% </w:t>
            </w:r>
          </w:p>
        </w:tc>
      </w:tr>
      <w:tr w:rsidR="001C529F" w:rsidRPr="001C529F" w:rsidTr="006F0B8D">
        <w:trPr>
          <w:trHeight w:val="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1</w:t>
            </w:r>
          </w:p>
        </w:tc>
        <w:tc>
          <w:tcPr>
            <w:tcW w:w="50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jc w:val="both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Жилая застройка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3,9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64,9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jc w:val="both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Общественно-деловая застройка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0,074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1,23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jc w:val="both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Территория коммунальных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0,017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0,27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jc w:val="both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 xml:space="preserve">Улицы, проезды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33,3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BDD" w:rsidRPr="001C529F" w:rsidRDefault="009A7BDD" w:rsidP="006F0B8D">
            <w:pPr>
              <w:jc w:val="both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Прочие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0,018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sz w:val="26"/>
                <w:szCs w:val="26"/>
              </w:rPr>
            </w:pPr>
            <w:r w:rsidRPr="001C529F">
              <w:rPr>
                <w:sz w:val="26"/>
                <w:szCs w:val="26"/>
              </w:rPr>
              <w:t>0,3</w:t>
            </w:r>
          </w:p>
        </w:tc>
      </w:tr>
      <w:tr w:rsidR="001C529F" w:rsidRPr="001C529F" w:rsidTr="006F0B8D">
        <w:trPr>
          <w:cantSplit/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6F0B8D" w:rsidP="006F0B8D">
            <w:pPr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1C529F">
              <w:rPr>
                <w:b/>
                <w:bCs/>
                <w:sz w:val="26"/>
                <w:szCs w:val="26"/>
                <w:u w:val="single"/>
              </w:rPr>
              <w:t>Ит</w:t>
            </w:r>
            <w:r w:rsidR="009A7BDD" w:rsidRPr="001C529F">
              <w:rPr>
                <w:b/>
                <w:bCs/>
                <w:sz w:val="26"/>
                <w:szCs w:val="26"/>
                <w:u w:val="single"/>
              </w:rPr>
              <w:t>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6,009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BDD" w:rsidRPr="001C529F" w:rsidRDefault="009A7BDD" w:rsidP="006F0B8D">
            <w:pPr>
              <w:ind w:hanging="284"/>
              <w:jc w:val="center"/>
              <w:rPr>
                <w:b/>
                <w:bCs/>
                <w:sz w:val="26"/>
                <w:szCs w:val="26"/>
              </w:rPr>
            </w:pPr>
            <w:r w:rsidRPr="001C529F">
              <w:rPr>
                <w:b/>
                <w:bCs/>
                <w:sz w:val="26"/>
                <w:szCs w:val="26"/>
              </w:rPr>
              <w:t>100,0</w:t>
            </w:r>
          </w:p>
        </w:tc>
      </w:tr>
    </w:tbl>
    <w:p w:rsidR="009A7BDD" w:rsidRPr="001C529F" w:rsidRDefault="009A7BDD" w:rsidP="006F0B8D">
      <w:pPr>
        <w:pStyle w:val="1"/>
        <w:ind w:hanging="284"/>
        <w:jc w:val="left"/>
        <w:rPr>
          <w:rFonts w:ascii="Times New Roman" w:hAnsi="Times New Roman" w:cs="Times New Roman"/>
          <w:b w:val="0"/>
          <w:bCs/>
          <w:sz w:val="26"/>
          <w:szCs w:val="26"/>
          <w:u w:val="single"/>
        </w:rPr>
      </w:pPr>
    </w:p>
    <w:p w:rsidR="009A7BDD" w:rsidRPr="001C529F" w:rsidRDefault="009A7BDD" w:rsidP="006F0B8D">
      <w:pPr>
        <w:ind w:hanging="284"/>
      </w:pPr>
    </w:p>
    <w:p w:rsidR="009A7BDD" w:rsidRPr="001C529F" w:rsidRDefault="009A7BDD" w:rsidP="006F0B8D">
      <w:pPr>
        <w:pStyle w:val="1"/>
        <w:ind w:firstLine="142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1C529F">
        <w:rPr>
          <w:rFonts w:ascii="Times New Roman" w:hAnsi="Times New Roman" w:cs="Times New Roman"/>
          <w:bCs/>
          <w:i/>
          <w:sz w:val="26"/>
          <w:szCs w:val="26"/>
        </w:rPr>
        <w:t>Основные технико-экономические показатели</w:t>
      </w:r>
    </w:p>
    <w:p w:rsidR="009A7BDD" w:rsidRPr="001C529F" w:rsidRDefault="009A7BDD" w:rsidP="006F0B8D">
      <w:pPr>
        <w:ind w:firstLine="142"/>
      </w:pPr>
    </w:p>
    <w:p w:rsidR="009A7BDD" w:rsidRPr="001C529F" w:rsidRDefault="009A7BDD" w:rsidP="006F0B8D">
      <w:pPr>
        <w:ind w:firstLine="142"/>
        <w:jc w:val="right"/>
      </w:pPr>
    </w:p>
    <w:p w:rsidR="009A7BDD" w:rsidRPr="001C529F" w:rsidRDefault="009A7BDD" w:rsidP="006F0B8D">
      <w:pPr>
        <w:ind w:firstLine="142"/>
        <w:jc w:val="both"/>
        <w:rPr>
          <w:b/>
          <w:spacing w:val="-6"/>
          <w:sz w:val="26"/>
          <w:szCs w:val="26"/>
        </w:rPr>
      </w:pPr>
      <w:r w:rsidRPr="001C529F">
        <w:rPr>
          <w:b/>
          <w:spacing w:val="-6"/>
          <w:sz w:val="26"/>
          <w:szCs w:val="26"/>
        </w:rPr>
        <w:t xml:space="preserve">Технико-экономические показатели </w:t>
      </w:r>
    </w:p>
    <w:p w:rsidR="009A7BDD" w:rsidRPr="001C529F" w:rsidRDefault="009A7BDD" w:rsidP="006F0B8D">
      <w:pPr>
        <w:ind w:firstLine="142"/>
        <w:jc w:val="both"/>
        <w:rPr>
          <w:b/>
          <w:spacing w:val="-6"/>
          <w:sz w:val="26"/>
          <w:szCs w:val="26"/>
        </w:rPr>
      </w:pPr>
    </w:p>
    <w:p w:rsidR="009A7BDD" w:rsidRPr="001C529F" w:rsidRDefault="006F0B8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Площадь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smartTag w:uri="urn:schemas-microsoft-com:office:smarttags" w:element="metricconverter">
        <w:smartTagPr>
          <w:attr w:name="ProductID" w:val="6,009 га"/>
        </w:smartTagPr>
        <w:r w:rsidR="009A7BDD" w:rsidRPr="001C529F">
          <w:rPr>
            <w:spacing w:val="-6"/>
            <w:sz w:val="26"/>
            <w:szCs w:val="26"/>
          </w:rPr>
          <w:t>6,009 га</w:t>
        </w:r>
      </w:smartTag>
    </w:p>
    <w:p w:rsidR="009A7BDD" w:rsidRPr="001C529F" w:rsidRDefault="009A7BD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 xml:space="preserve">- </w:t>
      </w:r>
      <w:r w:rsidR="006F0B8D" w:rsidRPr="001C529F">
        <w:rPr>
          <w:spacing w:val="-6"/>
          <w:sz w:val="26"/>
          <w:szCs w:val="26"/>
        </w:rPr>
        <w:t>Численность жителей</w:t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FC66F8" w:rsidRPr="001C529F">
        <w:rPr>
          <w:spacing w:val="-6"/>
          <w:sz w:val="26"/>
          <w:szCs w:val="26"/>
        </w:rPr>
        <w:t xml:space="preserve">279 </w:t>
      </w:r>
      <w:r w:rsidRPr="001C529F">
        <w:rPr>
          <w:spacing w:val="-6"/>
          <w:sz w:val="26"/>
          <w:szCs w:val="26"/>
        </w:rPr>
        <w:t>чел.</w:t>
      </w:r>
    </w:p>
    <w:p w:rsidR="009A7BDD" w:rsidRPr="001C529F" w:rsidRDefault="009A7BD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Нормативная жил. обеспеченность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smartTag w:uri="urn:schemas-microsoft-com:office:smarttags" w:element="metricconverter">
        <w:smartTagPr>
          <w:attr w:name="ProductID" w:val="22 м2"/>
        </w:smartTagPr>
        <w:r w:rsidRPr="001C529F">
          <w:rPr>
            <w:spacing w:val="-6"/>
            <w:sz w:val="26"/>
            <w:szCs w:val="26"/>
          </w:rPr>
          <w:t>22 м</w:t>
        </w:r>
        <w:r w:rsidRPr="001C529F">
          <w:rPr>
            <w:spacing w:val="-6"/>
            <w:sz w:val="26"/>
            <w:szCs w:val="26"/>
            <w:vertAlign w:val="superscript"/>
          </w:rPr>
          <w:t>2</w:t>
        </w:r>
      </w:smartTag>
      <w:r w:rsidRPr="001C529F">
        <w:rPr>
          <w:spacing w:val="-6"/>
          <w:sz w:val="26"/>
          <w:szCs w:val="26"/>
        </w:rPr>
        <w:t>общ. пл/чел.</w:t>
      </w:r>
    </w:p>
    <w:p w:rsidR="009A7BDD" w:rsidRPr="001C529F" w:rsidRDefault="006F0B8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Плотность населения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="009A7BDD" w:rsidRPr="001C529F">
        <w:rPr>
          <w:spacing w:val="-6"/>
          <w:sz w:val="26"/>
          <w:szCs w:val="26"/>
        </w:rPr>
        <w:t>46,40 чел/га</w:t>
      </w:r>
    </w:p>
    <w:p w:rsidR="009A7BDD" w:rsidRPr="001C529F" w:rsidRDefault="006F0B8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 xml:space="preserve">- Общая площадь квартир 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smartTag w:uri="urn:schemas-microsoft-com:office:smarttags" w:element="metricconverter">
        <w:smartTagPr>
          <w:attr w:name="ProductID" w:val="6136,6 м2"/>
        </w:smartTagPr>
        <w:r w:rsidR="009A7BDD" w:rsidRPr="001C529F">
          <w:rPr>
            <w:spacing w:val="-6"/>
            <w:sz w:val="26"/>
            <w:szCs w:val="26"/>
          </w:rPr>
          <w:t>6136,6 м</w:t>
        </w:r>
        <w:r w:rsidR="009A7BDD" w:rsidRPr="001C529F">
          <w:rPr>
            <w:spacing w:val="-6"/>
            <w:sz w:val="26"/>
            <w:szCs w:val="26"/>
            <w:vertAlign w:val="superscript"/>
          </w:rPr>
          <w:t>2</w:t>
        </w:r>
      </w:smartTag>
    </w:p>
    <w:p w:rsidR="009A7BDD" w:rsidRPr="001C529F" w:rsidRDefault="009A7BD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Площадь зас</w:t>
      </w:r>
      <w:r w:rsidR="006F0B8D" w:rsidRPr="001C529F">
        <w:rPr>
          <w:spacing w:val="-6"/>
          <w:sz w:val="26"/>
          <w:szCs w:val="26"/>
        </w:rPr>
        <w:t>тройки капитальными объектами</w:t>
      </w:r>
      <w:r w:rsidR="006F0B8D" w:rsidRPr="001C529F">
        <w:rPr>
          <w:spacing w:val="-6"/>
          <w:sz w:val="26"/>
          <w:szCs w:val="26"/>
        </w:rPr>
        <w:tab/>
      </w:r>
      <w:smartTag w:uri="urn:schemas-microsoft-com:office:smarttags" w:element="metricconverter">
        <w:smartTagPr>
          <w:attr w:name="ProductID" w:val="9054,3 м2"/>
        </w:smartTagPr>
        <w:r w:rsidRPr="001C529F">
          <w:rPr>
            <w:spacing w:val="-6"/>
            <w:sz w:val="26"/>
            <w:szCs w:val="26"/>
          </w:rPr>
          <w:t>9054,3 м</w:t>
        </w:r>
        <w:r w:rsidRPr="001C529F">
          <w:rPr>
            <w:spacing w:val="-6"/>
            <w:sz w:val="26"/>
            <w:szCs w:val="26"/>
            <w:vertAlign w:val="superscript"/>
          </w:rPr>
          <w:t>2</w:t>
        </w:r>
      </w:smartTag>
    </w:p>
    <w:p w:rsidR="009A7BDD" w:rsidRPr="001C529F" w:rsidRDefault="009A7BDD" w:rsidP="006F0B8D">
      <w:pPr>
        <w:spacing w:line="276" w:lineRule="auto"/>
        <w:ind w:firstLine="142"/>
        <w:jc w:val="both"/>
        <w:rPr>
          <w:spacing w:val="-6"/>
          <w:sz w:val="26"/>
          <w:szCs w:val="26"/>
          <w:vertAlign w:val="superscript"/>
        </w:rPr>
      </w:pPr>
      <w:r w:rsidRPr="001C529F">
        <w:rPr>
          <w:spacing w:val="-6"/>
          <w:sz w:val="26"/>
          <w:szCs w:val="26"/>
        </w:rPr>
        <w:t>- Площадь всех этажей зданий и сооружений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smartTag w:uri="urn:schemas-microsoft-com:office:smarttags" w:element="metricconverter">
        <w:smartTagPr>
          <w:attr w:name="ProductID" w:val="6346,6 м2"/>
        </w:smartTagPr>
        <w:r w:rsidRPr="001C529F">
          <w:rPr>
            <w:spacing w:val="-6"/>
            <w:sz w:val="26"/>
            <w:szCs w:val="26"/>
          </w:rPr>
          <w:t>6346,6 м</w:t>
        </w:r>
        <w:r w:rsidRPr="001C529F">
          <w:rPr>
            <w:spacing w:val="-6"/>
            <w:sz w:val="26"/>
            <w:szCs w:val="26"/>
            <w:vertAlign w:val="superscript"/>
          </w:rPr>
          <w:t>2</w:t>
        </w:r>
      </w:smartTag>
    </w:p>
    <w:p w:rsidR="009A7BDD" w:rsidRPr="001C529F" w:rsidRDefault="006F0B8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Коэффициент застройки</w:t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ab/>
      </w:r>
      <w:r w:rsidR="009A7BDD" w:rsidRPr="001C529F">
        <w:rPr>
          <w:spacing w:val="-6"/>
          <w:sz w:val="26"/>
          <w:szCs w:val="26"/>
        </w:rPr>
        <w:t>0,15</w:t>
      </w:r>
    </w:p>
    <w:p w:rsidR="009A7BDD" w:rsidRPr="001C529F" w:rsidRDefault="009A7BDD" w:rsidP="006F0B8D">
      <w:pPr>
        <w:spacing w:line="276" w:lineRule="auto"/>
        <w:ind w:firstLine="142"/>
        <w:jc w:val="both"/>
        <w:rPr>
          <w:spacing w:val="-6"/>
          <w:sz w:val="26"/>
          <w:szCs w:val="26"/>
        </w:rPr>
      </w:pPr>
      <w:r w:rsidRPr="001C529F">
        <w:rPr>
          <w:spacing w:val="-6"/>
          <w:sz w:val="26"/>
          <w:szCs w:val="26"/>
        </w:rPr>
        <w:t>- Коэф</w:t>
      </w:r>
      <w:r w:rsidR="006F0B8D" w:rsidRPr="001C529F">
        <w:rPr>
          <w:spacing w:val="-6"/>
          <w:sz w:val="26"/>
          <w:szCs w:val="26"/>
        </w:rPr>
        <w:t>фициент плотности застройки</w:t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="006F0B8D" w:rsidRPr="001C529F">
        <w:rPr>
          <w:spacing w:val="-6"/>
          <w:sz w:val="26"/>
          <w:szCs w:val="26"/>
        </w:rPr>
        <w:tab/>
      </w:r>
      <w:r w:rsidRPr="001C529F">
        <w:rPr>
          <w:spacing w:val="-6"/>
          <w:sz w:val="26"/>
          <w:szCs w:val="26"/>
        </w:rPr>
        <w:t>0,105</w:t>
      </w:r>
    </w:p>
    <w:p w:rsidR="009A7BDD" w:rsidRPr="001C529F" w:rsidRDefault="009A7BDD" w:rsidP="006F0B8D">
      <w:pPr>
        <w:pStyle w:val="81"/>
        <w:shd w:val="clear" w:color="auto" w:fill="auto"/>
        <w:spacing w:line="276" w:lineRule="auto"/>
        <w:ind w:hanging="284"/>
        <w:jc w:val="both"/>
        <w:rPr>
          <w:sz w:val="26"/>
          <w:szCs w:val="26"/>
        </w:rPr>
      </w:pPr>
    </w:p>
    <w:bookmarkEnd w:id="8"/>
    <w:bookmarkEnd w:id="9"/>
    <w:p w:rsidR="00FC3CC5" w:rsidRPr="001C529F" w:rsidRDefault="009D1B93" w:rsidP="00FC3CC5">
      <w:pPr>
        <w:pStyle w:val="3"/>
        <w:jc w:val="left"/>
        <w:rPr>
          <w:rFonts w:ascii="Times New Roman" w:hAnsi="Times New Roman" w:cs="Times New Roman"/>
          <w:b w:val="0"/>
          <w:bCs w:val="0"/>
          <w:i/>
          <w:iCs/>
          <w:sz w:val="26"/>
          <w:szCs w:val="26"/>
          <w:u w:val="single"/>
        </w:rPr>
      </w:pPr>
      <w:r w:rsidRPr="001C529F">
        <w:rPr>
          <w:rFonts w:ascii="Times New Roman" w:hAnsi="Times New Roman" w:cs="Times New Roman"/>
          <w:bCs w:val="0"/>
          <w:sz w:val="26"/>
          <w:szCs w:val="26"/>
        </w:rPr>
        <w:t>7</w:t>
      </w:r>
      <w:r w:rsidR="00FC3CC5" w:rsidRPr="001C529F">
        <w:rPr>
          <w:rFonts w:ascii="Times New Roman" w:hAnsi="Times New Roman" w:cs="Times New Roman"/>
          <w:bCs w:val="0"/>
          <w:sz w:val="26"/>
          <w:szCs w:val="26"/>
        </w:rPr>
        <w:t xml:space="preserve">. </w:t>
      </w:r>
      <w:r w:rsidR="00F3715F" w:rsidRPr="001C529F">
        <w:rPr>
          <w:rFonts w:ascii="Times New Roman" w:hAnsi="Times New Roman" w:cs="Times New Roman"/>
          <w:bCs w:val="0"/>
          <w:sz w:val="26"/>
          <w:szCs w:val="26"/>
        </w:rPr>
        <w:t>Проект межевания</w:t>
      </w:r>
      <w:r w:rsidR="003358A5" w:rsidRPr="001C529F">
        <w:rPr>
          <w:rFonts w:ascii="Times New Roman" w:hAnsi="Times New Roman" w:cs="Times New Roman"/>
          <w:bCs w:val="0"/>
          <w:sz w:val="26"/>
          <w:szCs w:val="26"/>
        </w:rPr>
        <w:t xml:space="preserve"> территории</w:t>
      </w:r>
    </w:p>
    <w:p w:rsidR="00584497" w:rsidRPr="001C529F" w:rsidRDefault="00584497" w:rsidP="00D3635C">
      <w:pPr>
        <w:spacing w:line="276" w:lineRule="auto"/>
        <w:ind w:firstLine="709"/>
        <w:jc w:val="both"/>
        <w:rPr>
          <w:sz w:val="26"/>
          <w:szCs w:val="26"/>
        </w:rPr>
      </w:pPr>
    </w:p>
    <w:p w:rsidR="009D1B93" w:rsidRPr="001C529F" w:rsidRDefault="009D1B93" w:rsidP="00C962B1">
      <w:pPr>
        <w:pStyle w:val="ab"/>
        <w:ind w:right="141" w:firstLine="0"/>
        <w:rPr>
          <w:rFonts w:ascii="Times New Roman" w:hAnsi="Times New Roman" w:cs="Times New Roman"/>
          <w:sz w:val="26"/>
          <w:szCs w:val="26"/>
        </w:rPr>
      </w:pPr>
      <w:r w:rsidRPr="001C529F">
        <w:rPr>
          <w:rFonts w:ascii="Times New Roman" w:hAnsi="Times New Roman" w:cs="Times New Roman"/>
          <w:sz w:val="26"/>
          <w:szCs w:val="26"/>
        </w:rPr>
        <w:t xml:space="preserve">Настоящий проект межевания </w:t>
      </w:r>
      <w:r w:rsidR="00E56F48" w:rsidRPr="001C529F">
        <w:rPr>
          <w:rFonts w:ascii="Times New Roman" w:hAnsi="Times New Roman" w:cs="Times New Roman"/>
          <w:sz w:val="26"/>
          <w:szCs w:val="26"/>
        </w:rPr>
        <w:t>территории в границах земельного участка, расп</w:t>
      </w:r>
      <w:r w:rsidR="00E56F48" w:rsidRPr="001C529F">
        <w:rPr>
          <w:rFonts w:ascii="Times New Roman" w:hAnsi="Times New Roman" w:cs="Times New Roman"/>
          <w:sz w:val="26"/>
          <w:szCs w:val="26"/>
        </w:rPr>
        <w:t>о</w:t>
      </w:r>
      <w:r w:rsidR="00E56F48" w:rsidRPr="001C529F">
        <w:rPr>
          <w:rFonts w:ascii="Times New Roman" w:hAnsi="Times New Roman" w:cs="Times New Roman"/>
          <w:sz w:val="26"/>
          <w:szCs w:val="26"/>
        </w:rPr>
        <w:t xml:space="preserve">ложенного в Алтайском крае, г. Новоалтайске, юго-западнее земельного участка по ул. Спасская,71 выполнен ООО «АльфА-ПроекТ» на основании договора от 01.09.2015 № 35-15 с ОАО «Партнер-Развитие», техническим заданием к нему и </w:t>
      </w:r>
      <w:r w:rsidRPr="001C529F">
        <w:rPr>
          <w:rFonts w:ascii="Times New Roman" w:hAnsi="Times New Roman" w:cs="Times New Roman"/>
          <w:sz w:val="26"/>
          <w:szCs w:val="26"/>
        </w:rPr>
        <w:t>в соответствии сположениями одноименного проекта планировки.</w:t>
      </w:r>
    </w:p>
    <w:p w:rsidR="009D1B93" w:rsidRPr="001C529F" w:rsidRDefault="009D1B93" w:rsidP="00A768B4">
      <w:pPr>
        <w:tabs>
          <w:tab w:val="left" w:pos="9356"/>
        </w:tabs>
        <w:autoSpaceDE w:val="0"/>
        <w:autoSpaceDN w:val="0"/>
        <w:adjustRightInd w:val="0"/>
        <w:spacing w:line="276" w:lineRule="auto"/>
        <w:ind w:right="141"/>
        <w:jc w:val="both"/>
        <w:rPr>
          <w:b/>
          <w:sz w:val="26"/>
          <w:szCs w:val="26"/>
        </w:rPr>
      </w:pPr>
      <w:r w:rsidRPr="001C529F">
        <w:rPr>
          <w:b/>
          <w:sz w:val="26"/>
          <w:szCs w:val="26"/>
        </w:rPr>
        <w:t>Исходными данными для разработки настоящего проекта послужили сл</w:t>
      </w:r>
      <w:r w:rsidRPr="001C529F">
        <w:rPr>
          <w:b/>
          <w:sz w:val="26"/>
          <w:szCs w:val="26"/>
        </w:rPr>
        <w:t>е</w:t>
      </w:r>
      <w:r w:rsidRPr="001C529F">
        <w:rPr>
          <w:b/>
          <w:sz w:val="26"/>
          <w:szCs w:val="26"/>
        </w:rPr>
        <w:t>дующие материалы: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топографическая подоснова М 1:500, предоставленная заказчиком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проект планировки </w:t>
      </w:r>
      <w:r w:rsidR="00A768B4" w:rsidRPr="001C529F">
        <w:rPr>
          <w:sz w:val="26"/>
          <w:szCs w:val="26"/>
        </w:rPr>
        <w:t>территории в границах земельного участка, расположенн</w:t>
      </w:r>
      <w:r w:rsidR="00A768B4" w:rsidRPr="001C529F">
        <w:rPr>
          <w:sz w:val="26"/>
          <w:szCs w:val="26"/>
        </w:rPr>
        <w:t>о</w:t>
      </w:r>
      <w:r w:rsidR="00A768B4" w:rsidRPr="001C529F">
        <w:rPr>
          <w:sz w:val="26"/>
          <w:szCs w:val="26"/>
        </w:rPr>
        <w:t>го в Алтайском крае, г. Новоалтайске, юго-западнее земельного участка по ул. Спасская,71</w:t>
      </w:r>
      <w:r w:rsidRPr="001C529F">
        <w:rPr>
          <w:sz w:val="26"/>
          <w:szCs w:val="26"/>
        </w:rPr>
        <w:t>;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сведения ФГУ "Земельная кадастровая палата" по Алтайскому краю</w:t>
      </w:r>
      <w:r w:rsidR="00A768B4" w:rsidRPr="001C529F">
        <w:rPr>
          <w:sz w:val="26"/>
          <w:szCs w:val="26"/>
        </w:rPr>
        <w:t>.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В соответствии со ст. 43 Градостроительного кодекса Российской Федерации подготовка проектов межевания территорий осуществляется применительно к з</w:t>
      </w:r>
      <w:r w:rsidRPr="001C529F">
        <w:rPr>
          <w:sz w:val="26"/>
          <w:szCs w:val="26"/>
        </w:rPr>
        <w:t>а</w:t>
      </w:r>
      <w:r w:rsidRPr="001C529F">
        <w:rPr>
          <w:sz w:val="26"/>
          <w:szCs w:val="26"/>
        </w:rPr>
        <w:t xml:space="preserve">строенным и подлежащим застройке территориям, расположенным в границах </w:t>
      </w:r>
      <w:r w:rsidRPr="001C529F">
        <w:rPr>
          <w:sz w:val="26"/>
          <w:szCs w:val="26"/>
        </w:rPr>
        <w:lastRenderedPageBreak/>
        <w:t>элементов планировочной структуры, установленных проектами планировки те</w:t>
      </w:r>
      <w:r w:rsidRPr="001C529F">
        <w:rPr>
          <w:sz w:val="26"/>
          <w:szCs w:val="26"/>
        </w:rPr>
        <w:t>р</w:t>
      </w:r>
      <w:r w:rsidRPr="001C529F">
        <w:rPr>
          <w:sz w:val="26"/>
          <w:szCs w:val="26"/>
        </w:rPr>
        <w:t>риторий.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38" w:name="sub_4302"/>
      <w:r w:rsidRPr="001C529F">
        <w:rPr>
          <w:b/>
          <w:sz w:val="26"/>
          <w:szCs w:val="26"/>
        </w:rPr>
        <w:t>В качестве основных задач при подготовке проекта межевания территорий выделяются следующие</w:t>
      </w:r>
      <w:r w:rsidRPr="001C529F">
        <w:rPr>
          <w:sz w:val="26"/>
          <w:szCs w:val="26"/>
        </w:rPr>
        <w:t>:</w:t>
      </w:r>
    </w:p>
    <w:p w:rsidR="009D1B93" w:rsidRPr="001C529F" w:rsidRDefault="009D1B93" w:rsidP="00C962B1">
      <w:pPr>
        <w:tabs>
          <w:tab w:val="left" w:pos="9356"/>
        </w:tabs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создание инструментального комплекса для осуществления деятельности по правовому градостроительному регулированию использования и учета объектов недвижимости и земельно-имуще</w:t>
      </w:r>
      <w:r w:rsidRPr="001C529F">
        <w:rPr>
          <w:sz w:val="26"/>
          <w:szCs w:val="26"/>
        </w:rPr>
        <w:softHyphen/>
        <w:t>ственных комплексов;</w:t>
      </w:r>
    </w:p>
    <w:p w:rsidR="009D1B93" w:rsidRPr="001C529F" w:rsidRDefault="009D1B93" w:rsidP="00C962B1">
      <w:pPr>
        <w:tabs>
          <w:tab w:val="left" w:pos="9356"/>
        </w:tabs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формирование территорий земельно-имущественных ком</w:t>
      </w:r>
      <w:r w:rsidRPr="001C529F">
        <w:rPr>
          <w:sz w:val="26"/>
          <w:szCs w:val="26"/>
        </w:rPr>
        <w:softHyphen/>
        <w:t>плексов в границах элементов планировочной структуры;</w:t>
      </w:r>
    </w:p>
    <w:p w:rsidR="009D1B93" w:rsidRPr="001C529F" w:rsidRDefault="009D1B93" w:rsidP="00C962B1">
      <w:pPr>
        <w:tabs>
          <w:tab w:val="left" w:pos="9356"/>
        </w:tabs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определение размеров и границ всех земельных участков под объектами кап</w:t>
      </w:r>
      <w:r w:rsidRPr="001C529F">
        <w:rPr>
          <w:sz w:val="26"/>
          <w:szCs w:val="26"/>
        </w:rPr>
        <w:t>и</w:t>
      </w:r>
      <w:r w:rsidRPr="001C529F">
        <w:rPr>
          <w:sz w:val="26"/>
          <w:szCs w:val="26"/>
        </w:rPr>
        <w:t>тального строительства с максимальным учетом всех потребностей, связанных с нормативными условиями эксплуатации этих объектов;</w:t>
      </w:r>
    </w:p>
    <w:p w:rsidR="009D1B93" w:rsidRPr="001C529F" w:rsidRDefault="009D1B93" w:rsidP="00C962B1">
      <w:pPr>
        <w:tabs>
          <w:tab w:val="left" w:pos="9356"/>
        </w:tabs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разработка рекомендаций по установлению границ публичных сервитутов на использование земельных участков в тех случаях, когда без их установления но</w:t>
      </w:r>
      <w:r w:rsidRPr="001C529F">
        <w:rPr>
          <w:sz w:val="26"/>
          <w:szCs w:val="26"/>
        </w:rPr>
        <w:t>р</w:t>
      </w:r>
      <w:r w:rsidRPr="001C529F">
        <w:rPr>
          <w:sz w:val="26"/>
          <w:szCs w:val="26"/>
        </w:rPr>
        <w:t>мальные условия эксплуатации земельных участков будут затруднены или нево</w:t>
      </w:r>
      <w:r w:rsidRPr="001C529F">
        <w:rPr>
          <w:sz w:val="26"/>
          <w:szCs w:val="26"/>
        </w:rPr>
        <w:t>з</w:t>
      </w:r>
      <w:r w:rsidRPr="001C529F">
        <w:rPr>
          <w:sz w:val="26"/>
          <w:szCs w:val="26"/>
        </w:rPr>
        <w:t>можны.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39" w:name="sub_4305"/>
      <w:bookmarkEnd w:id="38"/>
      <w:r w:rsidRPr="001C529F">
        <w:rPr>
          <w:b/>
          <w:sz w:val="26"/>
          <w:szCs w:val="26"/>
        </w:rPr>
        <w:t>Проект межевания территории включает в себя чертежи межевания терр</w:t>
      </w:r>
      <w:r w:rsidRPr="001C529F">
        <w:rPr>
          <w:b/>
          <w:sz w:val="26"/>
          <w:szCs w:val="26"/>
        </w:rPr>
        <w:t>и</w:t>
      </w:r>
      <w:r w:rsidRPr="001C529F">
        <w:rPr>
          <w:b/>
          <w:sz w:val="26"/>
          <w:szCs w:val="26"/>
        </w:rPr>
        <w:t>тории, на которых отображаются</w:t>
      </w:r>
      <w:r w:rsidRPr="001C529F">
        <w:rPr>
          <w:sz w:val="26"/>
          <w:szCs w:val="26"/>
        </w:rPr>
        <w:t>: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40" w:name="sub_43051"/>
      <w:bookmarkEnd w:id="39"/>
      <w:r w:rsidRPr="001C529F">
        <w:rPr>
          <w:sz w:val="26"/>
          <w:szCs w:val="26"/>
        </w:rPr>
        <w:t xml:space="preserve"> 1) красные линии, утвержденные в составе проекта планировки территории;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41" w:name="sub_43052"/>
      <w:bookmarkEnd w:id="40"/>
      <w:r w:rsidRPr="001C529F">
        <w:rPr>
          <w:sz w:val="26"/>
          <w:szCs w:val="26"/>
        </w:rPr>
        <w:t xml:space="preserve"> 2) линии отступа от красных линий в целях определения места допустимого размещения зданий, строений, сооружений;</w:t>
      </w:r>
    </w:p>
    <w:p w:rsidR="009D1B93" w:rsidRPr="008026F9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42" w:name="sub_43053"/>
      <w:bookmarkEnd w:id="41"/>
      <w:r w:rsidRPr="008026F9">
        <w:rPr>
          <w:sz w:val="26"/>
          <w:szCs w:val="26"/>
        </w:rPr>
        <w:t xml:space="preserve">3) </w:t>
      </w:r>
      <w:r w:rsidR="008026F9" w:rsidRPr="008026F9">
        <w:rPr>
          <w:color w:val="000000"/>
          <w:sz w:val="26"/>
          <w:szCs w:val="26"/>
          <w:shd w:val="clear" w:color="auto" w:fill="FFFFFF"/>
        </w:rPr>
        <w:t>границы образуемых и изменяемых земельных участков на кадастровом плане территории, условные номера образуемых земельных участков</w:t>
      </w:r>
      <w:r w:rsidRPr="008026F9">
        <w:rPr>
          <w:sz w:val="26"/>
          <w:szCs w:val="26"/>
        </w:rPr>
        <w:t>;</w:t>
      </w:r>
    </w:p>
    <w:p w:rsidR="009D1B93" w:rsidRPr="001C529F" w:rsidRDefault="008026F9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bookmarkStart w:id="43" w:name="sub_43057"/>
      <w:bookmarkEnd w:id="42"/>
      <w:r>
        <w:rPr>
          <w:sz w:val="26"/>
          <w:szCs w:val="26"/>
        </w:rPr>
        <w:t>4</w:t>
      </w:r>
      <w:r w:rsidR="009D1B93" w:rsidRPr="001C529F">
        <w:rPr>
          <w:sz w:val="26"/>
          <w:szCs w:val="26"/>
        </w:rPr>
        <w:t>) границы зон с особыми условиями использования территорий</w:t>
      </w:r>
      <w:r w:rsidR="00DD4699">
        <w:rPr>
          <w:sz w:val="26"/>
          <w:szCs w:val="26"/>
        </w:rPr>
        <w:t>.</w:t>
      </w:r>
    </w:p>
    <w:bookmarkEnd w:id="43"/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</w:p>
    <w:p w:rsidR="009D1B93" w:rsidRPr="001C529F" w:rsidRDefault="00A768B4" w:rsidP="00A768B4">
      <w:pPr>
        <w:tabs>
          <w:tab w:val="left" w:pos="9356"/>
        </w:tabs>
        <w:spacing w:line="276" w:lineRule="auto"/>
        <w:ind w:right="141"/>
        <w:jc w:val="both"/>
        <w:rPr>
          <w:sz w:val="26"/>
          <w:szCs w:val="26"/>
          <w:u w:val="single"/>
        </w:rPr>
      </w:pPr>
      <w:r w:rsidRPr="001C529F">
        <w:rPr>
          <w:sz w:val="26"/>
          <w:szCs w:val="26"/>
          <w:u w:val="single"/>
        </w:rPr>
        <w:t>Расчет нормативных размеров земельных участков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6"/>
          <w:szCs w:val="26"/>
        </w:rPr>
      </w:pPr>
    </w:p>
    <w:p w:rsidR="00343795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Границы и размеры земельных участков установлены в соответствии с полож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 xml:space="preserve">ниями проекта планировки </w:t>
      </w:r>
      <w:r w:rsidR="00A768B4" w:rsidRPr="001C529F">
        <w:rPr>
          <w:sz w:val="26"/>
          <w:szCs w:val="26"/>
        </w:rPr>
        <w:t>территории в границах земельного участка, распол</w:t>
      </w:r>
      <w:r w:rsidR="00A768B4" w:rsidRPr="001C529F">
        <w:rPr>
          <w:sz w:val="26"/>
          <w:szCs w:val="26"/>
        </w:rPr>
        <w:t>о</w:t>
      </w:r>
      <w:r w:rsidR="00A768B4" w:rsidRPr="001C529F">
        <w:rPr>
          <w:sz w:val="26"/>
          <w:szCs w:val="26"/>
        </w:rPr>
        <w:t xml:space="preserve">женного в Алтайском крае, г. Новоалтайске, юго-западнее земельного участка по ул. Спасская,71. </w:t>
      </w:r>
    </w:p>
    <w:p w:rsidR="00343795" w:rsidRDefault="00343795" w:rsidP="00E56F48">
      <w:pPr>
        <w:tabs>
          <w:tab w:val="left" w:pos="9356"/>
        </w:tabs>
        <w:spacing w:line="276" w:lineRule="auto"/>
        <w:ind w:right="141" w:firstLine="284"/>
        <w:jc w:val="both"/>
        <w:rPr>
          <w:bCs/>
          <w:sz w:val="26"/>
          <w:szCs w:val="26"/>
        </w:rPr>
      </w:pPr>
      <w:r w:rsidRPr="00343795">
        <w:rPr>
          <w:rStyle w:val="afb"/>
          <w:b w:val="0"/>
          <w:color w:val="auto"/>
          <w:sz w:val="26"/>
          <w:szCs w:val="26"/>
        </w:rPr>
        <w:t>Предельные значения параметров земельных участков и разрешенногостро</w:t>
      </w:r>
      <w:r w:rsidRPr="00343795">
        <w:rPr>
          <w:rStyle w:val="afb"/>
          <w:b w:val="0"/>
          <w:color w:val="auto"/>
          <w:sz w:val="26"/>
          <w:szCs w:val="26"/>
        </w:rPr>
        <w:t>и</w:t>
      </w:r>
      <w:r w:rsidRPr="00343795">
        <w:rPr>
          <w:rStyle w:val="afb"/>
          <w:b w:val="0"/>
          <w:color w:val="auto"/>
          <w:sz w:val="26"/>
          <w:szCs w:val="26"/>
        </w:rPr>
        <w:t>тельства зоны  Жус</w:t>
      </w:r>
      <w:r w:rsidRPr="00343795">
        <w:rPr>
          <w:rStyle w:val="afb"/>
          <w:b w:val="0"/>
          <w:sz w:val="26"/>
          <w:szCs w:val="26"/>
        </w:rPr>
        <w:t xml:space="preserve">- </w:t>
      </w:r>
      <w:r w:rsidRPr="00343795">
        <w:rPr>
          <w:bCs/>
          <w:sz w:val="26"/>
          <w:szCs w:val="26"/>
        </w:rPr>
        <w:t>усадебной жилой застройки</w:t>
      </w:r>
      <w:r>
        <w:rPr>
          <w:bCs/>
          <w:sz w:val="26"/>
          <w:szCs w:val="26"/>
        </w:rPr>
        <w:t xml:space="preserve"> приняты по положениям п.4 ст.13 Правил землепользования и застройки муниципального образования городского округа – города Новоалтайск. </w:t>
      </w:r>
    </w:p>
    <w:p w:rsidR="009D1B93" w:rsidRDefault="00A768B4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 w:rsidRPr="001C529F">
        <w:rPr>
          <w:sz w:val="26"/>
          <w:szCs w:val="26"/>
        </w:rPr>
        <w:lastRenderedPageBreak/>
        <w:t>Каталог координат земельных участков, линий отступа от красных линий в ц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 xml:space="preserve">лях определения места допустимого размещения зданий, строений, сооружений, границ зон с особыми условиями использования территорий </w:t>
      </w:r>
      <w:r w:rsidR="002E1816">
        <w:rPr>
          <w:sz w:val="26"/>
          <w:szCs w:val="26"/>
        </w:rPr>
        <w:t xml:space="preserve">находится </w:t>
      </w:r>
      <w:r w:rsidRPr="001C529F">
        <w:rPr>
          <w:sz w:val="26"/>
          <w:szCs w:val="26"/>
        </w:rPr>
        <w:t>в графич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ской части проекта межевания, листы 9, 10.</w:t>
      </w:r>
    </w:p>
    <w:p w:rsidR="00DD4699" w:rsidRDefault="002E1816" w:rsidP="00E56F48">
      <w:pPr>
        <w:tabs>
          <w:tab w:val="left" w:pos="9356"/>
        </w:tabs>
        <w:spacing w:line="276" w:lineRule="auto"/>
        <w:ind w:right="141" w:firstLine="284"/>
        <w:jc w:val="both"/>
        <w:rPr>
          <w:sz w:val="26"/>
          <w:szCs w:val="26"/>
        </w:rPr>
      </w:pPr>
      <w:r>
        <w:rPr>
          <w:sz w:val="26"/>
          <w:szCs w:val="26"/>
        </w:rPr>
        <w:t>Таблица с в</w:t>
      </w:r>
      <w:r w:rsidR="00DD4699">
        <w:rPr>
          <w:sz w:val="26"/>
          <w:szCs w:val="26"/>
        </w:rPr>
        <w:t>ид</w:t>
      </w:r>
      <w:r>
        <w:rPr>
          <w:sz w:val="26"/>
          <w:szCs w:val="26"/>
        </w:rPr>
        <w:t>ами</w:t>
      </w:r>
      <w:r w:rsidR="00DD4699">
        <w:rPr>
          <w:sz w:val="26"/>
          <w:szCs w:val="26"/>
        </w:rPr>
        <w:t xml:space="preserve"> разрешенного использования </w:t>
      </w:r>
      <w:r>
        <w:rPr>
          <w:sz w:val="26"/>
          <w:szCs w:val="26"/>
        </w:rPr>
        <w:t xml:space="preserve">формируемых </w:t>
      </w:r>
      <w:r w:rsidR="00DD4699">
        <w:rPr>
          <w:sz w:val="26"/>
          <w:szCs w:val="26"/>
        </w:rPr>
        <w:t>земельных учас</w:t>
      </w:r>
      <w:r w:rsidR="00DD4699">
        <w:rPr>
          <w:sz w:val="26"/>
          <w:szCs w:val="26"/>
        </w:rPr>
        <w:t>т</w:t>
      </w:r>
      <w:r w:rsidR="00DD4699">
        <w:rPr>
          <w:sz w:val="26"/>
          <w:szCs w:val="26"/>
        </w:rPr>
        <w:t>ков</w:t>
      </w:r>
      <w:r>
        <w:rPr>
          <w:sz w:val="26"/>
          <w:szCs w:val="26"/>
        </w:rPr>
        <w:t xml:space="preserve">, определенных </w:t>
      </w:r>
      <w:r w:rsidRPr="001C529F">
        <w:rPr>
          <w:sz w:val="26"/>
          <w:szCs w:val="26"/>
        </w:rPr>
        <w:t>Правилами землепользования и застройки городского округа г.Новоалтайска Алтайского края</w:t>
      </w:r>
      <w:r>
        <w:rPr>
          <w:sz w:val="26"/>
          <w:szCs w:val="26"/>
        </w:rPr>
        <w:t xml:space="preserve">, располагается </w:t>
      </w:r>
      <w:r w:rsidRPr="001C529F">
        <w:rPr>
          <w:sz w:val="26"/>
          <w:szCs w:val="26"/>
        </w:rPr>
        <w:t>в графической части проекта м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жевания, лист 9</w:t>
      </w:r>
      <w:r>
        <w:rPr>
          <w:sz w:val="26"/>
          <w:szCs w:val="26"/>
        </w:rPr>
        <w:t>.</w:t>
      </w:r>
    </w:p>
    <w:p w:rsidR="009C08A3" w:rsidRDefault="009C08A3" w:rsidP="009C08A3">
      <w:pPr>
        <w:tabs>
          <w:tab w:val="left" w:pos="9356"/>
        </w:tabs>
        <w:spacing w:line="276" w:lineRule="auto"/>
        <w:ind w:right="141"/>
        <w:jc w:val="both"/>
        <w:rPr>
          <w:sz w:val="26"/>
          <w:szCs w:val="26"/>
          <w:u w:val="single"/>
        </w:rPr>
      </w:pPr>
    </w:p>
    <w:p w:rsidR="00E128AD" w:rsidRPr="00E128AD" w:rsidRDefault="00E128AD" w:rsidP="00E128AD">
      <w:pPr>
        <w:pStyle w:val="af9"/>
        <w:tabs>
          <w:tab w:val="left" w:pos="2340"/>
        </w:tabs>
        <w:spacing w:line="276" w:lineRule="auto"/>
        <w:ind w:left="0"/>
        <w:rPr>
          <w:bCs/>
          <w:sz w:val="26"/>
          <w:szCs w:val="26"/>
          <w:u w:val="single"/>
        </w:rPr>
      </w:pPr>
      <w:r w:rsidRPr="00E128AD">
        <w:rPr>
          <w:bCs/>
          <w:sz w:val="26"/>
          <w:szCs w:val="26"/>
          <w:u w:val="single"/>
        </w:rPr>
        <w:t>Размеры земельных участков, предоставленных для размещения линейн</w:t>
      </w:r>
      <w:r w:rsidR="00933319">
        <w:rPr>
          <w:bCs/>
          <w:sz w:val="26"/>
          <w:szCs w:val="26"/>
          <w:u w:val="single"/>
        </w:rPr>
        <w:t>ых</w:t>
      </w:r>
      <w:r w:rsidRPr="00E128AD">
        <w:rPr>
          <w:bCs/>
          <w:sz w:val="26"/>
          <w:szCs w:val="26"/>
          <w:u w:val="single"/>
        </w:rPr>
        <w:t xml:space="preserve"> объект</w:t>
      </w:r>
      <w:r w:rsidR="00933319">
        <w:rPr>
          <w:bCs/>
          <w:sz w:val="26"/>
          <w:szCs w:val="26"/>
          <w:u w:val="single"/>
        </w:rPr>
        <w:t>ов</w:t>
      </w:r>
    </w:p>
    <w:p w:rsidR="00E128AD" w:rsidRPr="00F45FA1" w:rsidRDefault="00E128AD" w:rsidP="00E128AD">
      <w:pPr>
        <w:pStyle w:val="af9"/>
        <w:tabs>
          <w:tab w:val="left" w:pos="2340"/>
        </w:tabs>
        <w:ind w:left="0" w:firstLine="900"/>
        <w:jc w:val="both"/>
        <w:rPr>
          <w:b/>
          <w:bCs/>
          <w:sz w:val="28"/>
          <w:szCs w:val="28"/>
        </w:rPr>
      </w:pPr>
    </w:p>
    <w:p w:rsidR="00E128AD" w:rsidRPr="00AF6FDD" w:rsidRDefault="00E128AD" w:rsidP="00E128AD">
      <w:pPr>
        <w:autoSpaceDE w:val="0"/>
        <w:autoSpaceDN w:val="0"/>
        <w:adjustRightInd w:val="0"/>
        <w:spacing w:line="276" w:lineRule="auto"/>
        <w:ind w:firstLine="142"/>
        <w:jc w:val="both"/>
        <w:rPr>
          <w:sz w:val="26"/>
          <w:szCs w:val="26"/>
        </w:rPr>
      </w:pPr>
      <w:r w:rsidRPr="00AF6FDD">
        <w:rPr>
          <w:sz w:val="26"/>
          <w:szCs w:val="26"/>
        </w:rPr>
        <w:t>Для строительства проектируемых линейных объектов (инженерных сетей и с</w:t>
      </w:r>
      <w:r w:rsidRPr="00AF6FDD">
        <w:rPr>
          <w:sz w:val="26"/>
          <w:szCs w:val="26"/>
        </w:rPr>
        <w:t>о</w:t>
      </w:r>
      <w:r w:rsidRPr="00AF6FDD">
        <w:rPr>
          <w:sz w:val="26"/>
          <w:szCs w:val="26"/>
        </w:rPr>
        <w:t>оружений, дорог и тротуаров) выполняется оформление земель во временное и п</w:t>
      </w:r>
      <w:r w:rsidRPr="00AF6FDD">
        <w:rPr>
          <w:sz w:val="26"/>
          <w:szCs w:val="26"/>
        </w:rPr>
        <w:t>о</w:t>
      </w:r>
      <w:r w:rsidRPr="00AF6FDD">
        <w:rPr>
          <w:sz w:val="26"/>
          <w:szCs w:val="26"/>
        </w:rPr>
        <w:t xml:space="preserve">стоянное использование. </w:t>
      </w:r>
    </w:p>
    <w:p w:rsidR="00AF6FDD" w:rsidRPr="00AF6FDD" w:rsidRDefault="00E128AD" w:rsidP="00E128AD">
      <w:pPr>
        <w:autoSpaceDE w:val="0"/>
        <w:autoSpaceDN w:val="0"/>
        <w:adjustRightInd w:val="0"/>
        <w:spacing w:line="276" w:lineRule="auto"/>
        <w:ind w:firstLine="142"/>
        <w:jc w:val="both"/>
        <w:rPr>
          <w:sz w:val="26"/>
          <w:szCs w:val="26"/>
        </w:rPr>
      </w:pPr>
      <w:r w:rsidRPr="00AF6FDD">
        <w:rPr>
          <w:sz w:val="26"/>
          <w:szCs w:val="26"/>
        </w:rPr>
        <w:t>Оформление земель во временное (краткосрочное) использование выполняется на период производства строительно-монтажных работ в границах территории общего пользования. Все строительные работы должны проводиться исключительно в пр</w:t>
      </w:r>
      <w:r w:rsidRPr="00AF6FDD">
        <w:rPr>
          <w:sz w:val="26"/>
          <w:szCs w:val="26"/>
        </w:rPr>
        <w:t>е</w:t>
      </w:r>
      <w:r w:rsidRPr="00AF6FDD">
        <w:rPr>
          <w:sz w:val="26"/>
          <w:szCs w:val="26"/>
        </w:rPr>
        <w:t>делах территории общего пользования. Отводимая на время строительства площадь составит около 1,9 га</w:t>
      </w:r>
    </w:p>
    <w:p w:rsidR="00E128AD" w:rsidRDefault="00AF6FDD" w:rsidP="00E128AD">
      <w:pPr>
        <w:autoSpaceDE w:val="0"/>
        <w:autoSpaceDN w:val="0"/>
        <w:adjustRightInd w:val="0"/>
        <w:spacing w:line="276" w:lineRule="auto"/>
        <w:ind w:firstLine="142"/>
        <w:jc w:val="both"/>
        <w:rPr>
          <w:sz w:val="26"/>
          <w:szCs w:val="26"/>
        </w:rPr>
      </w:pPr>
      <w:r w:rsidRPr="00AF6FDD">
        <w:rPr>
          <w:sz w:val="26"/>
          <w:szCs w:val="26"/>
        </w:rPr>
        <w:t>В</w:t>
      </w:r>
      <w:r w:rsidR="00E128AD" w:rsidRPr="00AF6FDD">
        <w:rPr>
          <w:sz w:val="26"/>
          <w:szCs w:val="26"/>
        </w:rPr>
        <w:t xml:space="preserve"> постоянное пользование отводится земля под трансформаторную подстанцию и составляет  181,4 м</w:t>
      </w:r>
      <w:r w:rsidR="00E128AD" w:rsidRPr="00AF6FDD">
        <w:rPr>
          <w:sz w:val="26"/>
          <w:szCs w:val="26"/>
          <w:vertAlign w:val="superscript"/>
        </w:rPr>
        <w:t>2</w:t>
      </w:r>
      <w:r w:rsidR="00E128AD" w:rsidRPr="00AF6FDD">
        <w:rPr>
          <w:sz w:val="26"/>
          <w:szCs w:val="26"/>
        </w:rPr>
        <w:t>.</w:t>
      </w:r>
    </w:p>
    <w:p w:rsidR="009D1B93" w:rsidRPr="001C529F" w:rsidRDefault="009D1B93" w:rsidP="00E56F48">
      <w:pPr>
        <w:tabs>
          <w:tab w:val="left" w:pos="9356"/>
        </w:tabs>
        <w:spacing w:line="276" w:lineRule="auto"/>
        <w:ind w:right="141" w:firstLine="284"/>
        <w:jc w:val="both"/>
        <w:rPr>
          <w:b/>
          <w:caps/>
          <w:sz w:val="20"/>
          <w:szCs w:val="20"/>
        </w:rPr>
      </w:pPr>
    </w:p>
    <w:p w:rsidR="009D1B93" w:rsidRPr="001C529F" w:rsidRDefault="00A768B4" w:rsidP="00A768B4">
      <w:pPr>
        <w:tabs>
          <w:tab w:val="left" w:pos="9356"/>
        </w:tabs>
        <w:spacing w:line="276" w:lineRule="auto"/>
        <w:ind w:right="141"/>
        <w:jc w:val="both"/>
        <w:rPr>
          <w:caps/>
          <w:sz w:val="26"/>
          <w:szCs w:val="26"/>
          <w:u w:val="single"/>
        </w:rPr>
      </w:pPr>
      <w:r w:rsidRPr="001C529F">
        <w:rPr>
          <w:sz w:val="26"/>
          <w:szCs w:val="26"/>
          <w:u w:val="single"/>
        </w:rPr>
        <w:t>Рекомендации по установлению публичных сервитутов</w:t>
      </w:r>
    </w:p>
    <w:p w:rsidR="00A768B4" w:rsidRPr="001C529F" w:rsidRDefault="00A768B4" w:rsidP="00E56F48">
      <w:pPr>
        <w:tabs>
          <w:tab w:val="left" w:pos="9356"/>
        </w:tabs>
        <w:spacing w:line="276" w:lineRule="auto"/>
        <w:ind w:right="141" w:firstLine="284"/>
        <w:jc w:val="both"/>
        <w:rPr>
          <w:b/>
          <w:sz w:val="26"/>
          <w:szCs w:val="26"/>
        </w:rPr>
      </w:pPr>
    </w:p>
    <w:p w:rsidR="009D1B93" w:rsidRPr="001C529F" w:rsidRDefault="009D1B93" w:rsidP="00C1162B">
      <w:pPr>
        <w:tabs>
          <w:tab w:val="left" w:pos="9356"/>
        </w:tabs>
        <w:spacing w:line="276" w:lineRule="auto"/>
        <w:ind w:right="141" w:firstLine="142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Публичный сервитут (право ограниченного пользования чужим земельным учас</w:t>
      </w:r>
      <w:r w:rsidRPr="001C529F">
        <w:rPr>
          <w:sz w:val="26"/>
          <w:szCs w:val="26"/>
        </w:rPr>
        <w:t>т</w:t>
      </w:r>
      <w:r w:rsidRPr="001C529F">
        <w:rPr>
          <w:sz w:val="26"/>
          <w:szCs w:val="26"/>
        </w:rPr>
        <w:t>ком) устанавливается в соответствии со ст.23 Земельного кодекса Российской Ф</w:t>
      </w:r>
      <w:r w:rsidRPr="001C529F">
        <w:rPr>
          <w:sz w:val="26"/>
          <w:szCs w:val="26"/>
        </w:rPr>
        <w:t>е</w:t>
      </w:r>
      <w:r w:rsidRPr="001C529F">
        <w:rPr>
          <w:sz w:val="26"/>
          <w:szCs w:val="26"/>
        </w:rPr>
        <w:t>дерации.</w:t>
      </w:r>
    </w:p>
    <w:p w:rsidR="00A768B4" w:rsidRPr="001C529F" w:rsidRDefault="00A768B4" w:rsidP="00C1162B">
      <w:pPr>
        <w:spacing w:line="276" w:lineRule="auto"/>
        <w:ind w:right="586" w:firstLine="142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Сервитуты установленные действующим земельным законодательством на участке проектирования отсутствуют.</w:t>
      </w:r>
    </w:p>
    <w:p w:rsidR="009D1B93" w:rsidRPr="001C529F" w:rsidRDefault="009D1B93" w:rsidP="00E56F48">
      <w:pPr>
        <w:pStyle w:val="1"/>
        <w:tabs>
          <w:tab w:val="left" w:pos="9356"/>
        </w:tabs>
        <w:spacing w:line="276" w:lineRule="auto"/>
        <w:ind w:right="141"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1B93" w:rsidRPr="001C529F" w:rsidRDefault="009D1B93" w:rsidP="002E6546">
      <w:pPr>
        <w:pStyle w:val="1"/>
        <w:tabs>
          <w:tab w:val="left" w:pos="9356"/>
        </w:tabs>
        <w:ind w:right="14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C529F">
        <w:rPr>
          <w:rFonts w:ascii="Times New Roman" w:hAnsi="Times New Roman" w:cs="Times New Roman"/>
          <w:bCs/>
          <w:sz w:val="26"/>
          <w:szCs w:val="26"/>
        </w:rPr>
        <w:t>8. Перечень нормативно-правовой документации</w:t>
      </w:r>
    </w:p>
    <w:p w:rsidR="009D1B93" w:rsidRPr="001C529F" w:rsidRDefault="009D1B93" w:rsidP="002E6546">
      <w:pPr>
        <w:tabs>
          <w:tab w:val="left" w:pos="9356"/>
        </w:tabs>
        <w:ind w:right="141"/>
        <w:jc w:val="both"/>
        <w:rPr>
          <w:b/>
          <w:sz w:val="26"/>
          <w:szCs w:val="26"/>
        </w:rPr>
      </w:pPr>
    </w:p>
    <w:p w:rsidR="009D1B93" w:rsidRPr="001C529F" w:rsidRDefault="00670D2A" w:rsidP="002E6546">
      <w:pPr>
        <w:tabs>
          <w:tab w:val="left" w:pos="9356"/>
        </w:tabs>
        <w:ind w:right="141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</w:t>
      </w:r>
      <w:r w:rsidR="009D1B93" w:rsidRPr="001C529F">
        <w:rPr>
          <w:sz w:val="26"/>
          <w:szCs w:val="26"/>
        </w:rPr>
        <w:t>Градостроительный кодекс РФ от  29.12.2004 № 190-ФЗ</w:t>
      </w:r>
      <w:r w:rsidRPr="001C529F">
        <w:rPr>
          <w:sz w:val="26"/>
          <w:szCs w:val="26"/>
        </w:rPr>
        <w:t>;</w:t>
      </w:r>
    </w:p>
    <w:p w:rsidR="00670D2A" w:rsidRPr="001C529F" w:rsidRDefault="00670D2A" w:rsidP="002E6546">
      <w:pPr>
        <w:tabs>
          <w:tab w:val="left" w:pos="9356"/>
        </w:tabs>
        <w:ind w:right="141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</w:t>
      </w:r>
      <w:r w:rsidR="009D1B93" w:rsidRPr="001C529F">
        <w:rPr>
          <w:sz w:val="26"/>
          <w:szCs w:val="26"/>
        </w:rPr>
        <w:t>Земельный кодекс РФ от 25.10.2001 №136-ФЗ</w:t>
      </w:r>
      <w:r w:rsidRPr="001C529F">
        <w:rPr>
          <w:sz w:val="26"/>
          <w:szCs w:val="26"/>
        </w:rPr>
        <w:t xml:space="preserve">; </w:t>
      </w:r>
    </w:p>
    <w:p w:rsidR="00670D2A" w:rsidRPr="001C529F" w:rsidRDefault="00670D2A" w:rsidP="002E6546">
      <w:pPr>
        <w:tabs>
          <w:tab w:val="left" w:pos="9356"/>
        </w:tabs>
        <w:ind w:right="141"/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Правила землепользования и застройки муниципального образования городского округа-города Новоалтайск Алтайского края;</w:t>
      </w:r>
    </w:p>
    <w:p w:rsidR="00670D2A" w:rsidRPr="001C529F" w:rsidRDefault="00670D2A" w:rsidP="002E6546">
      <w:pPr>
        <w:tabs>
          <w:tab w:val="left" w:pos="9356"/>
        </w:tabs>
        <w:ind w:right="141"/>
        <w:jc w:val="both"/>
        <w:rPr>
          <w:sz w:val="26"/>
          <w:szCs w:val="26"/>
        </w:rPr>
      </w:pPr>
      <w:r w:rsidRPr="001C529F">
        <w:rPr>
          <w:sz w:val="26"/>
          <w:szCs w:val="26"/>
        </w:rPr>
        <w:lastRenderedPageBreak/>
        <w:t>- Генеральный план муниципального образования городского округа-города Нов</w:t>
      </w:r>
      <w:r w:rsidRPr="001C529F">
        <w:rPr>
          <w:sz w:val="26"/>
          <w:szCs w:val="26"/>
        </w:rPr>
        <w:t>о</w:t>
      </w:r>
      <w:r w:rsidRPr="001C529F">
        <w:rPr>
          <w:sz w:val="26"/>
          <w:szCs w:val="26"/>
        </w:rPr>
        <w:t>алтайск Алтайского края;</w:t>
      </w:r>
    </w:p>
    <w:p w:rsidR="009D1B93" w:rsidRPr="001C529F" w:rsidRDefault="00670D2A" w:rsidP="002E6546">
      <w:pPr>
        <w:tabs>
          <w:tab w:val="left" w:pos="9356"/>
        </w:tabs>
        <w:ind w:right="141"/>
        <w:jc w:val="both"/>
        <w:rPr>
          <w:sz w:val="26"/>
          <w:szCs w:val="26"/>
        </w:rPr>
      </w:pPr>
      <w:r w:rsidRPr="001C529F">
        <w:rPr>
          <w:sz w:val="26"/>
          <w:szCs w:val="26"/>
        </w:rPr>
        <w:t xml:space="preserve">- </w:t>
      </w:r>
      <w:r w:rsidR="009D1B93" w:rsidRPr="001C529F">
        <w:rPr>
          <w:sz w:val="26"/>
          <w:szCs w:val="26"/>
        </w:rPr>
        <w:t xml:space="preserve">Нормативы градостроительного проектирования Алтайского края от </w:t>
      </w:r>
      <w:r w:rsidR="00A768B4" w:rsidRPr="001C529F">
        <w:rPr>
          <w:sz w:val="26"/>
          <w:szCs w:val="26"/>
        </w:rPr>
        <w:t>09</w:t>
      </w:r>
      <w:r w:rsidR="009D1B93" w:rsidRPr="001C529F">
        <w:rPr>
          <w:sz w:val="26"/>
          <w:szCs w:val="26"/>
        </w:rPr>
        <w:t>.0</w:t>
      </w:r>
      <w:r w:rsidR="00A768B4" w:rsidRPr="001C529F">
        <w:rPr>
          <w:sz w:val="26"/>
          <w:szCs w:val="26"/>
        </w:rPr>
        <w:t>4</w:t>
      </w:r>
      <w:r w:rsidR="009D1B93" w:rsidRPr="001C529F">
        <w:rPr>
          <w:sz w:val="26"/>
          <w:szCs w:val="26"/>
        </w:rPr>
        <w:t>.201</w:t>
      </w:r>
      <w:r w:rsidR="00A768B4" w:rsidRPr="001C529F">
        <w:rPr>
          <w:sz w:val="26"/>
          <w:szCs w:val="26"/>
        </w:rPr>
        <w:t>5</w:t>
      </w:r>
      <w:r w:rsidR="009D1B93" w:rsidRPr="001C529F">
        <w:rPr>
          <w:sz w:val="26"/>
          <w:szCs w:val="26"/>
        </w:rPr>
        <w:t xml:space="preserve"> №</w:t>
      </w:r>
      <w:r w:rsidR="00A768B4" w:rsidRPr="001C529F">
        <w:rPr>
          <w:sz w:val="26"/>
          <w:szCs w:val="26"/>
        </w:rPr>
        <w:t>129</w:t>
      </w:r>
      <w:r w:rsidRPr="001C529F">
        <w:rPr>
          <w:sz w:val="26"/>
          <w:szCs w:val="26"/>
        </w:rPr>
        <w:t>;</w:t>
      </w:r>
    </w:p>
    <w:p w:rsidR="00670D2A" w:rsidRPr="001C529F" w:rsidRDefault="00670D2A" w:rsidP="002E6546">
      <w:pPr>
        <w:jc w:val="both"/>
        <w:rPr>
          <w:sz w:val="26"/>
          <w:szCs w:val="26"/>
        </w:rPr>
      </w:pPr>
      <w:r w:rsidRPr="001C529F">
        <w:rPr>
          <w:sz w:val="26"/>
          <w:szCs w:val="26"/>
        </w:rPr>
        <w:t>- СП 42.13330.2011 «СНиП 2.07.01-89*. Градостроительство. Планировка и застро</w:t>
      </w:r>
      <w:r w:rsidRPr="001C529F">
        <w:rPr>
          <w:sz w:val="26"/>
          <w:szCs w:val="26"/>
        </w:rPr>
        <w:t>й</w:t>
      </w:r>
      <w:r w:rsidRPr="001C529F">
        <w:rPr>
          <w:sz w:val="26"/>
          <w:szCs w:val="26"/>
        </w:rPr>
        <w:t>ка городских и сельских поселений».</w:t>
      </w:r>
    </w:p>
    <w:p w:rsidR="00CE6464" w:rsidRPr="001C529F" w:rsidRDefault="00CE6464" w:rsidP="002E6546">
      <w:pPr>
        <w:tabs>
          <w:tab w:val="left" w:pos="9356"/>
        </w:tabs>
        <w:ind w:right="141"/>
        <w:jc w:val="both"/>
        <w:rPr>
          <w:b/>
          <w:i/>
          <w:spacing w:val="-6"/>
          <w:sz w:val="26"/>
          <w:szCs w:val="26"/>
        </w:rPr>
      </w:pPr>
    </w:p>
    <w:p w:rsidR="00A50F62" w:rsidRPr="001C529F" w:rsidRDefault="009D1B93" w:rsidP="00A768B4">
      <w:pPr>
        <w:pStyle w:val="1"/>
        <w:tabs>
          <w:tab w:val="left" w:pos="9356"/>
        </w:tabs>
        <w:spacing w:line="276" w:lineRule="auto"/>
        <w:ind w:right="141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44" w:name="_Toc163291895"/>
      <w:r w:rsidRPr="001C529F">
        <w:rPr>
          <w:rFonts w:ascii="Times New Roman" w:hAnsi="Times New Roman" w:cs="Times New Roman"/>
          <w:bCs/>
          <w:sz w:val="26"/>
          <w:szCs w:val="26"/>
        </w:rPr>
        <w:t>9</w:t>
      </w:r>
      <w:r w:rsidR="00A50F62" w:rsidRPr="001C529F">
        <w:rPr>
          <w:rFonts w:ascii="Times New Roman" w:hAnsi="Times New Roman" w:cs="Times New Roman"/>
          <w:bCs/>
          <w:sz w:val="26"/>
          <w:szCs w:val="26"/>
        </w:rPr>
        <w:t>. Приложения</w:t>
      </w:r>
      <w:bookmarkEnd w:id="44"/>
    </w:p>
    <w:p w:rsidR="00CD44E8" w:rsidRDefault="009D1B93" w:rsidP="00A768B4">
      <w:pPr>
        <w:pStyle w:val="ab"/>
        <w:tabs>
          <w:tab w:val="left" w:pos="9356"/>
        </w:tabs>
        <w:spacing w:line="276" w:lineRule="auto"/>
        <w:ind w:right="141" w:firstLine="0"/>
        <w:rPr>
          <w:rFonts w:ascii="Times New Roman" w:hAnsi="Times New Roman" w:cs="Times New Roman"/>
          <w:sz w:val="26"/>
          <w:szCs w:val="26"/>
        </w:rPr>
      </w:pPr>
      <w:r w:rsidRPr="001C529F">
        <w:rPr>
          <w:rFonts w:ascii="Times New Roman" w:hAnsi="Times New Roman" w:cs="Times New Roman"/>
          <w:sz w:val="26"/>
          <w:szCs w:val="26"/>
        </w:rPr>
        <w:t xml:space="preserve">Том </w:t>
      </w:r>
      <w:r w:rsidRPr="001C529F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1C529F">
        <w:rPr>
          <w:rFonts w:ascii="Times New Roman" w:hAnsi="Times New Roman" w:cs="Times New Roman"/>
          <w:sz w:val="26"/>
          <w:szCs w:val="26"/>
        </w:rPr>
        <w:t xml:space="preserve"> -</w:t>
      </w:r>
      <w:r w:rsidR="00CD44E8" w:rsidRPr="001C529F">
        <w:rPr>
          <w:rFonts w:ascii="Times New Roman" w:hAnsi="Times New Roman" w:cs="Times New Roman"/>
          <w:sz w:val="26"/>
          <w:szCs w:val="26"/>
        </w:rPr>
        <w:t>Графические материалы</w:t>
      </w:r>
      <w:r w:rsidR="004B4564" w:rsidRPr="001C529F">
        <w:rPr>
          <w:rFonts w:ascii="Times New Roman" w:hAnsi="Times New Roman" w:cs="Times New Roman"/>
          <w:sz w:val="26"/>
          <w:szCs w:val="26"/>
        </w:rPr>
        <w:t>.</w:t>
      </w:r>
    </w:p>
    <w:p w:rsidR="00C02824" w:rsidRDefault="00C02824" w:rsidP="00A768B4">
      <w:pPr>
        <w:pStyle w:val="ab"/>
        <w:tabs>
          <w:tab w:val="left" w:pos="9356"/>
        </w:tabs>
        <w:spacing w:line="276" w:lineRule="auto"/>
        <w:ind w:right="141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Профили улиц</w:t>
      </w:r>
    </w:p>
    <w:p w:rsidR="00343795" w:rsidRPr="00C962B1" w:rsidRDefault="00C962B1" w:rsidP="00C962B1">
      <w:pPr>
        <w:pStyle w:val="ab"/>
        <w:tabs>
          <w:tab w:val="left" w:pos="9356"/>
        </w:tabs>
        <w:spacing w:line="276" w:lineRule="auto"/>
        <w:ind w:right="141" w:firstLine="0"/>
        <w:jc w:val="left"/>
        <w:rPr>
          <w:rFonts w:ascii="Times New Roman" w:hAnsi="Times New Roman" w:cs="Times New Roman"/>
          <w:sz w:val="26"/>
          <w:szCs w:val="26"/>
        </w:rPr>
      </w:pPr>
      <w:r w:rsidRPr="00C962B1">
        <w:rPr>
          <w:rFonts w:ascii="Times New Roman" w:hAnsi="Times New Roman" w:cs="Times New Roman"/>
          <w:sz w:val="26"/>
          <w:szCs w:val="26"/>
        </w:rPr>
        <w:t>Свидетельство о допуске</w:t>
      </w:r>
      <w:r>
        <w:rPr>
          <w:rFonts w:ascii="Times New Roman" w:hAnsi="Times New Roman" w:cs="Times New Roman"/>
          <w:sz w:val="26"/>
          <w:szCs w:val="26"/>
        </w:rPr>
        <w:t xml:space="preserve"> СРО</w:t>
      </w:r>
    </w:p>
    <w:p w:rsidR="00343795" w:rsidRDefault="00997353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Профили улиц</w:t>
      </w:r>
    </w:p>
    <w:p w:rsidR="00343795" w:rsidRDefault="00343795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3795" w:rsidRDefault="00343795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2824" w:rsidRDefault="00C02824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824">
        <w:rPr>
          <w:b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-71120</wp:posOffset>
            </wp:positionH>
            <wp:positionV relativeFrom="margin">
              <wp:posOffset>996315</wp:posOffset>
            </wp:positionV>
            <wp:extent cx="6030595" cy="6633210"/>
            <wp:effectExtent l="0" t="0" r="8255" b="0"/>
            <wp:wrapSquare wrapText="bothSides"/>
            <wp:docPr id="1" name="Рисунок 1" descr="Профи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фили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663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3795" w:rsidRDefault="00343795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3795" w:rsidRDefault="00343795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3795" w:rsidRPr="00C02824" w:rsidRDefault="00343795" w:rsidP="00C02824">
      <w:pPr>
        <w:pStyle w:val="ab"/>
        <w:tabs>
          <w:tab w:val="left" w:pos="9356"/>
        </w:tabs>
        <w:spacing w:line="276" w:lineRule="auto"/>
        <w:ind w:right="141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343795" w:rsidRPr="00C02824" w:rsidSect="003B7956">
      <w:headerReference w:type="default" r:id="rId30"/>
      <w:footerReference w:type="default" r:id="rId31"/>
      <w:pgSz w:w="11907" w:h="16839" w:code="9"/>
      <w:pgMar w:top="3686" w:right="709" w:bottom="902" w:left="1701" w:header="425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649" w:rsidRDefault="00153649">
      <w:r>
        <w:separator/>
      </w:r>
    </w:p>
  </w:endnote>
  <w:endnote w:type="continuationSeparator" w:id="1">
    <w:p w:rsidR="00153649" w:rsidRDefault="0015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(L$)">
    <w:panose1 w:val="00000000000000000000"/>
    <w:charset w:val="02"/>
    <w:family w:val="swiss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8A3" w:rsidRDefault="009C08A3" w:rsidP="00FD741D">
    <w:pPr>
      <w:pStyle w:val="12"/>
      <w:ind w:right="360"/>
      <w:rPr>
        <w:rFonts w:ascii="Arial" w:hAnsi="Arial" w:cs="Arial"/>
        <w:i/>
        <w:iCs/>
        <w:u w:val="single"/>
      </w:rPr>
    </w:pPr>
    <w:r>
      <w:rPr>
        <w:rFonts w:ascii="Arial" w:hAnsi="Arial" w:cs="Arial"/>
        <w:i/>
        <w:iCs/>
        <w:u w:val="single"/>
      </w:rPr>
      <w:t>ООО «АльфА-ПроекТ» г. Барнаул, ул. Профинтерна,24</w:t>
    </w:r>
  </w:p>
  <w:p w:rsidR="009C08A3" w:rsidRDefault="009C08A3" w:rsidP="00FD741D">
    <w:pPr>
      <w:pStyle w:val="12"/>
      <w:ind w:right="360"/>
      <w:rPr>
        <w:rFonts w:ascii="Arial" w:hAnsi="Arial" w:cs="Arial"/>
        <w:i/>
        <w:iCs/>
        <w:u w:val="single"/>
      </w:rPr>
    </w:pPr>
    <w:r>
      <w:rPr>
        <w:rFonts w:ascii="Arial" w:hAnsi="Arial" w:cs="Arial"/>
        <w:i/>
        <w:iCs/>
        <w:u w:val="single"/>
      </w:rPr>
      <w:t>тел. (3852) 555-940.</w:t>
    </w:r>
  </w:p>
  <w:p w:rsidR="009C08A3" w:rsidRDefault="009C08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649" w:rsidRDefault="00153649">
      <w:r>
        <w:separator/>
      </w:r>
    </w:p>
  </w:footnote>
  <w:footnote w:type="continuationSeparator" w:id="1">
    <w:p w:rsidR="00153649" w:rsidRDefault="00153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885193"/>
      <w:docPartObj>
        <w:docPartGallery w:val="Page Numbers (Top of Page)"/>
        <w:docPartUnique/>
      </w:docPartObj>
    </w:sdtPr>
    <w:sdtContent>
      <w:p w:rsidR="009C08A3" w:rsidRDefault="000D2370">
        <w:pPr>
          <w:pStyle w:val="ad"/>
          <w:jc w:val="right"/>
        </w:pPr>
        <w:r>
          <w:fldChar w:fldCharType="begin"/>
        </w:r>
        <w:r w:rsidR="009C08A3">
          <w:instrText>PAGE   \* MERGEFORMAT</w:instrText>
        </w:r>
        <w:r>
          <w:fldChar w:fldCharType="separate"/>
        </w:r>
        <w:r w:rsidR="003B7956">
          <w:rPr>
            <w:noProof/>
          </w:rPr>
          <w:t>3</w:t>
        </w:r>
        <w:r>
          <w:fldChar w:fldCharType="end"/>
        </w:r>
      </w:p>
    </w:sdtContent>
  </w:sdt>
  <w:p w:rsidR="009C08A3" w:rsidRDefault="009C08A3" w:rsidP="00063DD5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color w:val="FF0000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A7C97"/>
    <w:multiLevelType w:val="hybridMultilevel"/>
    <w:tmpl w:val="47923262"/>
    <w:lvl w:ilvl="0" w:tplc="67EE9352">
      <w:start w:val="13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60B0841"/>
    <w:multiLevelType w:val="hybridMultilevel"/>
    <w:tmpl w:val="F5BA7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51476"/>
    <w:multiLevelType w:val="hybridMultilevel"/>
    <w:tmpl w:val="461055C8"/>
    <w:lvl w:ilvl="0" w:tplc="B70CC4A4">
      <w:start w:val="5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0727A"/>
    <w:multiLevelType w:val="hybridMultilevel"/>
    <w:tmpl w:val="24D20B6E"/>
    <w:lvl w:ilvl="0" w:tplc="9F48FC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72604D"/>
    <w:multiLevelType w:val="hybridMultilevel"/>
    <w:tmpl w:val="4AAC247C"/>
    <w:lvl w:ilvl="0" w:tplc="04190001">
      <w:start w:val="10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A7C3EC5"/>
    <w:multiLevelType w:val="hybridMultilevel"/>
    <w:tmpl w:val="DEEEDD6A"/>
    <w:lvl w:ilvl="0" w:tplc="0832A8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E76753"/>
    <w:multiLevelType w:val="hybridMultilevel"/>
    <w:tmpl w:val="E09C606C"/>
    <w:lvl w:ilvl="0" w:tplc="679898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520CB9"/>
    <w:multiLevelType w:val="multilevel"/>
    <w:tmpl w:val="A1BE7EEC"/>
    <w:lvl w:ilvl="0">
      <w:start w:val="1"/>
      <w:numFmt w:val="decimal"/>
      <w:lvlText w:val="4,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CB4E28"/>
    <w:multiLevelType w:val="hybridMultilevel"/>
    <w:tmpl w:val="2AC08B1A"/>
    <w:lvl w:ilvl="0" w:tplc="7F3A4E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C9A3917"/>
    <w:multiLevelType w:val="hybridMultilevel"/>
    <w:tmpl w:val="A9AC9C76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1B168E"/>
    <w:multiLevelType w:val="hybridMultilevel"/>
    <w:tmpl w:val="0636C3DE"/>
    <w:lvl w:ilvl="0" w:tplc="01BA8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242A54"/>
    <w:multiLevelType w:val="multilevel"/>
    <w:tmpl w:val="107A7484"/>
    <w:lvl w:ilvl="0">
      <w:start w:val="2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073077"/>
    <w:multiLevelType w:val="hybridMultilevel"/>
    <w:tmpl w:val="22241260"/>
    <w:lvl w:ilvl="0" w:tplc="B70CC4A4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3C41847"/>
    <w:multiLevelType w:val="hybridMultilevel"/>
    <w:tmpl w:val="1CA64F10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1264B8"/>
    <w:multiLevelType w:val="multilevel"/>
    <w:tmpl w:val="66401C30"/>
    <w:lvl w:ilvl="0">
      <w:start w:val="3"/>
      <w:numFmt w:val="decimal"/>
      <w:lvlText w:val="4,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A1354A"/>
    <w:multiLevelType w:val="hybridMultilevel"/>
    <w:tmpl w:val="1938E8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C11781"/>
    <w:multiLevelType w:val="multilevel"/>
    <w:tmpl w:val="C94019F2"/>
    <w:lvl w:ilvl="0">
      <w:start w:val="5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2809CA"/>
    <w:multiLevelType w:val="hybridMultilevel"/>
    <w:tmpl w:val="924E215E"/>
    <w:lvl w:ilvl="0" w:tplc="A20E6BE4">
      <w:start w:val="1"/>
      <w:numFmt w:val="bullet"/>
      <w:lvlText w:val="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435EA0"/>
    <w:multiLevelType w:val="multilevel"/>
    <w:tmpl w:val="3630324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F46ED4"/>
    <w:multiLevelType w:val="multilevel"/>
    <w:tmpl w:val="1A34BF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2F04435"/>
    <w:multiLevelType w:val="hybridMultilevel"/>
    <w:tmpl w:val="D194A5AC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E7BB0"/>
    <w:multiLevelType w:val="hybridMultilevel"/>
    <w:tmpl w:val="E17006DC"/>
    <w:lvl w:ilvl="0" w:tplc="69C2BF62">
      <w:start w:val="1"/>
      <w:numFmt w:val="bullet"/>
      <w:lvlText w:val="-"/>
      <w:lvlJc w:val="left"/>
      <w:pPr>
        <w:tabs>
          <w:tab w:val="num" w:pos="1854"/>
        </w:tabs>
        <w:ind w:left="1854" w:hanging="567"/>
      </w:pPr>
      <w:rPr>
        <w:rFonts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DA44DC8"/>
    <w:multiLevelType w:val="hybridMultilevel"/>
    <w:tmpl w:val="FB7673EE"/>
    <w:lvl w:ilvl="0" w:tplc="04190001">
      <w:start w:val="1"/>
      <w:numFmt w:val="bullet"/>
      <w:pStyle w:val="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EF7610"/>
    <w:multiLevelType w:val="multilevel"/>
    <w:tmpl w:val="4E64B3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F435A9"/>
    <w:multiLevelType w:val="hybridMultilevel"/>
    <w:tmpl w:val="AC384E92"/>
    <w:lvl w:ilvl="0" w:tplc="B70CC4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16CDD"/>
    <w:multiLevelType w:val="hybridMultilevel"/>
    <w:tmpl w:val="562E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8A51C0"/>
    <w:multiLevelType w:val="hybridMultilevel"/>
    <w:tmpl w:val="BEC41B62"/>
    <w:lvl w:ilvl="0" w:tplc="5A96BB5E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B70531"/>
    <w:multiLevelType w:val="hybridMultilevel"/>
    <w:tmpl w:val="B3B22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22CC7"/>
    <w:multiLevelType w:val="hybridMultilevel"/>
    <w:tmpl w:val="55644116"/>
    <w:lvl w:ilvl="0" w:tplc="B70CC4A4">
      <w:start w:val="5"/>
      <w:numFmt w:val="bullet"/>
      <w:lvlText w:val="–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6FB045BA">
      <w:start w:val="4"/>
      <w:numFmt w:val="decimal"/>
      <w:lvlText w:val="%3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1">
    <w:nsid w:val="53BD5377"/>
    <w:multiLevelType w:val="hybridMultilevel"/>
    <w:tmpl w:val="6C2892C6"/>
    <w:lvl w:ilvl="0" w:tplc="0832A82E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55056628"/>
    <w:multiLevelType w:val="multilevel"/>
    <w:tmpl w:val="D466E24E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EF7108"/>
    <w:multiLevelType w:val="multilevel"/>
    <w:tmpl w:val="29C85C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674745B"/>
    <w:multiLevelType w:val="multilevel"/>
    <w:tmpl w:val="3630324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55333"/>
    <w:multiLevelType w:val="hybridMultilevel"/>
    <w:tmpl w:val="49F81C9A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98469FA"/>
    <w:multiLevelType w:val="hybridMultilevel"/>
    <w:tmpl w:val="DEAE3F0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4851B3"/>
    <w:multiLevelType w:val="hybridMultilevel"/>
    <w:tmpl w:val="E806D286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DF085E"/>
    <w:multiLevelType w:val="multilevel"/>
    <w:tmpl w:val="EE18AD1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39">
    <w:nsid w:val="5E692E97"/>
    <w:multiLevelType w:val="multilevel"/>
    <w:tmpl w:val="160C4EDC"/>
    <w:lvl w:ilvl="0">
      <w:start w:val="2"/>
      <w:numFmt w:val="decimal"/>
      <w:lvlText w:val="4.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31418C"/>
    <w:multiLevelType w:val="hybridMultilevel"/>
    <w:tmpl w:val="BFE2ECF4"/>
    <w:lvl w:ilvl="0" w:tplc="B70CC4A4">
      <w:start w:val="5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440394C"/>
    <w:multiLevelType w:val="hybridMultilevel"/>
    <w:tmpl w:val="A7EED82A"/>
    <w:lvl w:ilvl="0" w:tplc="5C6C2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700733"/>
    <w:multiLevelType w:val="multilevel"/>
    <w:tmpl w:val="4A7CD00A"/>
    <w:lvl w:ilvl="0">
      <w:start w:val="4"/>
      <w:numFmt w:val="decimal"/>
      <w:lvlText w:val="4.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DB0FA2"/>
    <w:multiLevelType w:val="hybridMultilevel"/>
    <w:tmpl w:val="CFDA5AE0"/>
    <w:lvl w:ilvl="0" w:tplc="C9FEAC80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9A155F5"/>
    <w:multiLevelType w:val="hybridMultilevel"/>
    <w:tmpl w:val="CE3C4A0E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636047"/>
    <w:multiLevelType w:val="hybridMultilevel"/>
    <w:tmpl w:val="CAF0DEB8"/>
    <w:lvl w:ilvl="0" w:tplc="5FFCC1D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7D1D05F5"/>
    <w:multiLevelType w:val="multilevel"/>
    <w:tmpl w:val="4D1EF6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7">
    <w:nsid w:val="7DED46D4"/>
    <w:multiLevelType w:val="hybridMultilevel"/>
    <w:tmpl w:val="EC32BC4E"/>
    <w:lvl w:ilvl="0" w:tplc="B70CC4A4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FD722CB"/>
    <w:multiLevelType w:val="multilevel"/>
    <w:tmpl w:val="C94019F2"/>
    <w:lvl w:ilvl="0">
      <w:start w:val="5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1"/>
  </w:num>
  <w:num w:numId="3">
    <w:abstractNumId w:val="7"/>
  </w:num>
  <w:num w:numId="4">
    <w:abstractNumId w:val="2"/>
  </w:num>
  <w:num w:numId="5">
    <w:abstractNumId w:val="12"/>
  </w:num>
  <w:num w:numId="6">
    <w:abstractNumId w:val="15"/>
  </w:num>
  <w:num w:numId="7">
    <w:abstractNumId w:val="5"/>
  </w:num>
  <w:num w:numId="8">
    <w:abstractNumId w:val="11"/>
  </w:num>
  <w:num w:numId="9">
    <w:abstractNumId w:val="44"/>
  </w:num>
  <w:num w:numId="10">
    <w:abstractNumId w:val="22"/>
  </w:num>
  <w:num w:numId="11">
    <w:abstractNumId w:val="19"/>
  </w:num>
  <w:num w:numId="12">
    <w:abstractNumId w:val="24"/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26"/>
  </w:num>
  <w:num w:numId="16">
    <w:abstractNumId w:val="14"/>
  </w:num>
  <w:num w:numId="17">
    <w:abstractNumId w:val="37"/>
  </w:num>
  <w:num w:numId="18">
    <w:abstractNumId w:val="35"/>
  </w:num>
  <w:num w:numId="19">
    <w:abstractNumId w:val="47"/>
  </w:num>
  <w:num w:numId="20">
    <w:abstractNumId w:val="40"/>
  </w:num>
  <w:num w:numId="21">
    <w:abstractNumId w:val="4"/>
  </w:num>
  <w:num w:numId="22">
    <w:abstractNumId w:val="3"/>
  </w:num>
  <w:num w:numId="23">
    <w:abstractNumId w:val="23"/>
  </w:num>
  <w:num w:numId="24">
    <w:abstractNumId w:val="43"/>
  </w:num>
  <w:num w:numId="25">
    <w:abstractNumId w:val="17"/>
  </w:num>
  <w:num w:numId="26">
    <w:abstractNumId w:val="0"/>
  </w:num>
  <w:num w:numId="27">
    <w:abstractNumId w:val="1"/>
  </w:num>
  <w:num w:numId="28">
    <w:abstractNumId w:val="6"/>
  </w:num>
  <w:num w:numId="29">
    <w:abstractNumId w:val="45"/>
  </w:num>
  <w:num w:numId="30">
    <w:abstractNumId w:val="10"/>
  </w:num>
  <w:num w:numId="31">
    <w:abstractNumId w:val="27"/>
  </w:num>
  <w:num w:numId="32">
    <w:abstractNumId w:val="25"/>
  </w:num>
  <w:num w:numId="33">
    <w:abstractNumId w:val="34"/>
  </w:num>
  <w:num w:numId="34">
    <w:abstractNumId w:val="20"/>
  </w:num>
  <w:num w:numId="35">
    <w:abstractNumId w:val="18"/>
  </w:num>
  <w:num w:numId="36">
    <w:abstractNumId w:val="33"/>
  </w:num>
  <w:num w:numId="37">
    <w:abstractNumId w:val="48"/>
  </w:num>
  <w:num w:numId="38">
    <w:abstractNumId w:val="32"/>
  </w:num>
  <w:num w:numId="39">
    <w:abstractNumId w:val="13"/>
  </w:num>
  <w:num w:numId="40">
    <w:abstractNumId w:val="16"/>
  </w:num>
  <w:num w:numId="41">
    <w:abstractNumId w:val="42"/>
  </w:num>
  <w:num w:numId="42">
    <w:abstractNumId w:val="21"/>
  </w:num>
  <w:num w:numId="43">
    <w:abstractNumId w:val="9"/>
  </w:num>
  <w:num w:numId="44">
    <w:abstractNumId w:val="39"/>
  </w:num>
  <w:num w:numId="45">
    <w:abstractNumId w:val="29"/>
  </w:num>
  <w:num w:numId="46">
    <w:abstractNumId w:val="36"/>
  </w:num>
  <w:num w:numId="47">
    <w:abstractNumId w:val="8"/>
  </w:num>
  <w:num w:numId="48">
    <w:abstractNumId w:val="38"/>
  </w:num>
  <w:num w:numId="49">
    <w:abstractNumId w:val="4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stylePaneFormatFilter w:val="3F01"/>
  <w:defaultTabStop w:val="709"/>
  <w:autoHyphenation/>
  <w:hyphenationZone w:val="357"/>
  <w:noPunctuationKerning/>
  <w:characterSpacingControl w:val="doNotCompress"/>
  <w:hdrShapeDefaults>
    <o:shapedefaults v:ext="edit" spidmax="512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C372C0"/>
    <w:rsid w:val="000010B8"/>
    <w:rsid w:val="00002265"/>
    <w:rsid w:val="00005208"/>
    <w:rsid w:val="000067AB"/>
    <w:rsid w:val="00013779"/>
    <w:rsid w:val="00014ED9"/>
    <w:rsid w:val="00015EC4"/>
    <w:rsid w:val="00017F20"/>
    <w:rsid w:val="00020C1F"/>
    <w:rsid w:val="00020E63"/>
    <w:rsid w:val="000210E3"/>
    <w:rsid w:val="000223F2"/>
    <w:rsid w:val="00022C73"/>
    <w:rsid w:val="00023ACC"/>
    <w:rsid w:val="000252FB"/>
    <w:rsid w:val="0002539B"/>
    <w:rsid w:val="00027C95"/>
    <w:rsid w:val="000306DF"/>
    <w:rsid w:val="00030BDC"/>
    <w:rsid w:val="00030C45"/>
    <w:rsid w:val="0003129C"/>
    <w:rsid w:val="00032B89"/>
    <w:rsid w:val="00033A40"/>
    <w:rsid w:val="00034033"/>
    <w:rsid w:val="000342D7"/>
    <w:rsid w:val="000361B0"/>
    <w:rsid w:val="00036DA3"/>
    <w:rsid w:val="00043A75"/>
    <w:rsid w:val="000457BC"/>
    <w:rsid w:val="00047A3E"/>
    <w:rsid w:val="00047DB4"/>
    <w:rsid w:val="000506B6"/>
    <w:rsid w:val="00050D68"/>
    <w:rsid w:val="00050F54"/>
    <w:rsid w:val="00051BFD"/>
    <w:rsid w:val="00055E2C"/>
    <w:rsid w:val="00056F64"/>
    <w:rsid w:val="0006268D"/>
    <w:rsid w:val="00063DD5"/>
    <w:rsid w:val="00064FEC"/>
    <w:rsid w:val="0006568F"/>
    <w:rsid w:val="00065EF0"/>
    <w:rsid w:val="00067B25"/>
    <w:rsid w:val="000748D5"/>
    <w:rsid w:val="000767D7"/>
    <w:rsid w:val="00080C4A"/>
    <w:rsid w:val="000828F0"/>
    <w:rsid w:val="00083548"/>
    <w:rsid w:val="00083C2A"/>
    <w:rsid w:val="00083F19"/>
    <w:rsid w:val="00090CFE"/>
    <w:rsid w:val="00091D44"/>
    <w:rsid w:val="00092842"/>
    <w:rsid w:val="000943B1"/>
    <w:rsid w:val="00095CFB"/>
    <w:rsid w:val="000966D7"/>
    <w:rsid w:val="00096B56"/>
    <w:rsid w:val="000A2C4F"/>
    <w:rsid w:val="000A36B8"/>
    <w:rsid w:val="000A6F18"/>
    <w:rsid w:val="000A7BEF"/>
    <w:rsid w:val="000B000A"/>
    <w:rsid w:val="000B5569"/>
    <w:rsid w:val="000B647D"/>
    <w:rsid w:val="000B7B5A"/>
    <w:rsid w:val="000C186C"/>
    <w:rsid w:val="000C4D2A"/>
    <w:rsid w:val="000C52E3"/>
    <w:rsid w:val="000C723E"/>
    <w:rsid w:val="000D1801"/>
    <w:rsid w:val="000D2370"/>
    <w:rsid w:val="000D41B2"/>
    <w:rsid w:val="000D525D"/>
    <w:rsid w:val="000D52B6"/>
    <w:rsid w:val="000D7AE6"/>
    <w:rsid w:val="000E0280"/>
    <w:rsid w:val="000E0C6F"/>
    <w:rsid w:val="000E0F49"/>
    <w:rsid w:val="000E72D9"/>
    <w:rsid w:val="000E76E0"/>
    <w:rsid w:val="000E7B9B"/>
    <w:rsid w:val="000F11D2"/>
    <w:rsid w:val="000F1C62"/>
    <w:rsid w:val="000F2FD4"/>
    <w:rsid w:val="000F3BF2"/>
    <w:rsid w:val="000F432A"/>
    <w:rsid w:val="000F4E14"/>
    <w:rsid w:val="000F675E"/>
    <w:rsid w:val="00100F8B"/>
    <w:rsid w:val="00101F1B"/>
    <w:rsid w:val="00102581"/>
    <w:rsid w:val="0010499C"/>
    <w:rsid w:val="00105DBE"/>
    <w:rsid w:val="00107604"/>
    <w:rsid w:val="0011232D"/>
    <w:rsid w:val="001132B9"/>
    <w:rsid w:val="00114277"/>
    <w:rsid w:val="00114726"/>
    <w:rsid w:val="00120645"/>
    <w:rsid w:val="00124EE8"/>
    <w:rsid w:val="00126B7F"/>
    <w:rsid w:val="00127FA4"/>
    <w:rsid w:val="001301F6"/>
    <w:rsid w:val="00137287"/>
    <w:rsid w:val="0014015B"/>
    <w:rsid w:val="00141059"/>
    <w:rsid w:val="00142A1F"/>
    <w:rsid w:val="00143855"/>
    <w:rsid w:val="001469C3"/>
    <w:rsid w:val="00146FEA"/>
    <w:rsid w:val="001513B3"/>
    <w:rsid w:val="00153649"/>
    <w:rsid w:val="0015621F"/>
    <w:rsid w:val="00157A4A"/>
    <w:rsid w:val="00157DDD"/>
    <w:rsid w:val="00164AA9"/>
    <w:rsid w:val="00172B25"/>
    <w:rsid w:val="00174B4B"/>
    <w:rsid w:val="001861A9"/>
    <w:rsid w:val="00190873"/>
    <w:rsid w:val="00197E33"/>
    <w:rsid w:val="001A07BB"/>
    <w:rsid w:val="001A375A"/>
    <w:rsid w:val="001A4312"/>
    <w:rsid w:val="001A48E1"/>
    <w:rsid w:val="001A5FB7"/>
    <w:rsid w:val="001A685D"/>
    <w:rsid w:val="001B1DC2"/>
    <w:rsid w:val="001B3489"/>
    <w:rsid w:val="001B4D6F"/>
    <w:rsid w:val="001B4E3C"/>
    <w:rsid w:val="001C09AB"/>
    <w:rsid w:val="001C1D9A"/>
    <w:rsid w:val="001C2C7E"/>
    <w:rsid w:val="001C337F"/>
    <w:rsid w:val="001C3434"/>
    <w:rsid w:val="001C3592"/>
    <w:rsid w:val="001C3E3C"/>
    <w:rsid w:val="001C529F"/>
    <w:rsid w:val="001C5B65"/>
    <w:rsid w:val="001D0E4E"/>
    <w:rsid w:val="001D1667"/>
    <w:rsid w:val="001D318A"/>
    <w:rsid w:val="001D7A9E"/>
    <w:rsid w:val="001E1D6B"/>
    <w:rsid w:val="001E32D2"/>
    <w:rsid w:val="001E5AE3"/>
    <w:rsid w:val="001E6578"/>
    <w:rsid w:val="001F0AB2"/>
    <w:rsid w:val="001F31AC"/>
    <w:rsid w:val="001F36CA"/>
    <w:rsid w:val="001F4546"/>
    <w:rsid w:val="001F56EA"/>
    <w:rsid w:val="002010BE"/>
    <w:rsid w:val="00201222"/>
    <w:rsid w:val="0020299D"/>
    <w:rsid w:val="002055A0"/>
    <w:rsid w:val="00205604"/>
    <w:rsid w:val="00205B96"/>
    <w:rsid w:val="00210744"/>
    <w:rsid w:val="00211680"/>
    <w:rsid w:val="002123D3"/>
    <w:rsid w:val="002162EC"/>
    <w:rsid w:val="002177A2"/>
    <w:rsid w:val="002225E5"/>
    <w:rsid w:val="00222D68"/>
    <w:rsid w:val="00223A9D"/>
    <w:rsid w:val="00224914"/>
    <w:rsid w:val="0022559C"/>
    <w:rsid w:val="00235A3A"/>
    <w:rsid w:val="002411B8"/>
    <w:rsid w:val="002449C8"/>
    <w:rsid w:val="0024511A"/>
    <w:rsid w:val="00245D6C"/>
    <w:rsid w:val="00246630"/>
    <w:rsid w:val="00253B8E"/>
    <w:rsid w:val="00255872"/>
    <w:rsid w:val="002561C5"/>
    <w:rsid w:val="00256552"/>
    <w:rsid w:val="00256B10"/>
    <w:rsid w:val="00262407"/>
    <w:rsid w:val="002654A3"/>
    <w:rsid w:val="00272545"/>
    <w:rsid w:val="00273442"/>
    <w:rsid w:val="00281E38"/>
    <w:rsid w:val="00282566"/>
    <w:rsid w:val="00282F13"/>
    <w:rsid w:val="00283D36"/>
    <w:rsid w:val="00285651"/>
    <w:rsid w:val="00290E2B"/>
    <w:rsid w:val="00290F60"/>
    <w:rsid w:val="002921C2"/>
    <w:rsid w:val="00295741"/>
    <w:rsid w:val="002A0E25"/>
    <w:rsid w:val="002A1C66"/>
    <w:rsid w:val="002A2FB2"/>
    <w:rsid w:val="002A3A25"/>
    <w:rsid w:val="002A4874"/>
    <w:rsid w:val="002B4405"/>
    <w:rsid w:val="002B6AB8"/>
    <w:rsid w:val="002C0695"/>
    <w:rsid w:val="002C1960"/>
    <w:rsid w:val="002C4308"/>
    <w:rsid w:val="002C616F"/>
    <w:rsid w:val="002C7B34"/>
    <w:rsid w:val="002C7C07"/>
    <w:rsid w:val="002D2893"/>
    <w:rsid w:val="002E126E"/>
    <w:rsid w:val="002E1816"/>
    <w:rsid w:val="002E2103"/>
    <w:rsid w:val="002E4BAF"/>
    <w:rsid w:val="002E5C9F"/>
    <w:rsid w:val="002E63A0"/>
    <w:rsid w:val="002E6546"/>
    <w:rsid w:val="002F05E1"/>
    <w:rsid w:val="002F48BB"/>
    <w:rsid w:val="002F54B0"/>
    <w:rsid w:val="00300F6A"/>
    <w:rsid w:val="003057B7"/>
    <w:rsid w:val="00306520"/>
    <w:rsid w:val="0030745F"/>
    <w:rsid w:val="00307868"/>
    <w:rsid w:val="003121C0"/>
    <w:rsid w:val="003139CC"/>
    <w:rsid w:val="00313CEA"/>
    <w:rsid w:val="00313DF4"/>
    <w:rsid w:val="00315147"/>
    <w:rsid w:val="003157AD"/>
    <w:rsid w:val="00323526"/>
    <w:rsid w:val="0033006E"/>
    <w:rsid w:val="00331DE4"/>
    <w:rsid w:val="00331EB3"/>
    <w:rsid w:val="00333153"/>
    <w:rsid w:val="00333499"/>
    <w:rsid w:val="0033454B"/>
    <w:rsid w:val="0033476C"/>
    <w:rsid w:val="003358A5"/>
    <w:rsid w:val="003360D9"/>
    <w:rsid w:val="00336938"/>
    <w:rsid w:val="00343795"/>
    <w:rsid w:val="003532D9"/>
    <w:rsid w:val="003536D3"/>
    <w:rsid w:val="003541BF"/>
    <w:rsid w:val="003558C9"/>
    <w:rsid w:val="00355CCF"/>
    <w:rsid w:val="00357A61"/>
    <w:rsid w:val="00360005"/>
    <w:rsid w:val="00364107"/>
    <w:rsid w:val="003660B8"/>
    <w:rsid w:val="003660F0"/>
    <w:rsid w:val="00366313"/>
    <w:rsid w:val="00367515"/>
    <w:rsid w:val="0037060F"/>
    <w:rsid w:val="00372F4F"/>
    <w:rsid w:val="003739E5"/>
    <w:rsid w:val="0037597B"/>
    <w:rsid w:val="003762B6"/>
    <w:rsid w:val="00376782"/>
    <w:rsid w:val="00377D04"/>
    <w:rsid w:val="00381F15"/>
    <w:rsid w:val="00382422"/>
    <w:rsid w:val="003846AE"/>
    <w:rsid w:val="00390290"/>
    <w:rsid w:val="003908A6"/>
    <w:rsid w:val="00390941"/>
    <w:rsid w:val="00395337"/>
    <w:rsid w:val="0039646B"/>
    <w:rsid w:val="0039656B"/>
    <w:rsid w:val="003971C5"/>
    <w:rsid w:val="00397C54"/>
    <w:rsid w:val="003A063C"/>
    <w:rsid w:val="003A0797"/>
    <w:rsid w:val="003A4D4F"/>
    <w:rsid w:val="003A526B"/>
    <w:rsid w:val="003A5C6F"/>
    <w:rsid w:val="003A63DA"/>
    <w:rsid w:val="003A7CE6"/>
    <w:rsid w:val="003B11CD"/>
    <w:rsid w:val="003B1CB9"/>
    <w:rsid w:val="003B1DBB"/>
    <w:rsid w:val="003B6559"/>
    <w:rsid w:val="003B7672"/>
    <w:rsid w:val="003B7956"/>
    <w:rsid w:val="003C00E5"/>
    <w:rsid w:val="003C1268"/>
    <w:rsid w:val="003C1B79"/>
    <w:rsid w:val="003C21C0"/>
    <w:rsid w:val="003C3FD2"/>
    <w:rsid w:val="003C4AF8"/>
    <w:rsid w:val="003C5D5C"/>
    <w:rsid w:val="003D25B1"/>
    <w:rsid w:val="003D51C8"/>
    <w:rsid w:val="003D7BC3"/>
    <w:rsid w:val="003E1E84"/>
    <w:rsid w:val="003F09D0"/>
    <w:rsid w:val="003F629A"/>
    <w:rsid w:val="0040217A"/>
    <w:rsid w:val="00402C42"/>
    <w:rsid w:val="00402EDA"/>
    <w:rsid w:val="00403505"/>
    <w:rsid w:val="004123B7"/>
    <w:rsid w:val="00415CA3"/>
    <w:rsid w:val="00416CBB"/>
    <w:rsid w:val="0042044C"/>
    <w:rsid w:val="00420A2A"/>
    <w:rsid w:val="00423046"/>
    <w:rsid w:val="00424688"/>
    <w:rsid w:val="0042644E"/>
    <w:rsid w:val="00426B6E"/>
    <w:rsid w:val="00426FDA"/>
    <w:rsid w:val="004319C4"/>
    <w:rsid w:val="00432844"/>
    <w:rsid w:val="00432C8D"/>
    <w:rsid w:val="00434F38"/>
    <w:rsid w:val="0043543A"/>
    <w:rsid w:val="00440E17"/>
    <w:rsid w:val="00441A3B"/>
    <w:rsid w:val="00444DE4"/>
    <w:rsid w:val="004503A0"/>
    <w:rsid w:val="00450FDD"/>
    <w:rsid w:val="00451F6B"/>
    <w:rsid w:val="004523EB"/>
    <w:rsid w:val="00452A99"/>
    <w:rsid w:val="00453121"/>
    <w:rsid w:val="00453C3A"/>
    <w:rsid w:val="00453CED"/>
    <w:rsid w:val="004563D6"/>
    <w:rsid w:val="00456DE2"/>
    <w:rsid w:val="00457761"/>
    <w:rsid w:val="00457A1E"/>
    <w:rsid w:val="004628CF"/>
    <w:rsid w:val="00464F7D"/>
    <w:rsid w:val="00465114"/>
    <w:rsid w:val="00467AE5"/>
    <w:rsid w:val="00471DEA"/>
    <w:rsid w:val="00472903"/>
    <w:rsid w:val="004733FF"/>
    <w:rsid w:val="0047447F"/>
    <w:rsid w:val="004760D8"/>
    <w:rsid w:val="004800AD"/>
    <w:rsid w:val="00481FAB"/>
    <w:rsid w:val="004853BC"/>
    <w:rsid w:val="004909DC"/>
    <w:rsid w:val="00492917"/>
    <w:rsid w:val="00492E63"/>
    <w:rsid w:val="00493D35"/>
    <w:rsid w:val="00495CEE"/>
    <w:rsid w:val="004A35DE"/>
    <w:rsid w:val="004A487D"/>
    <w:rsid w:val="004A49AB"/>
    <w:rsid w:val="004A532D"/>
    <w:rsid w:val="004B1CB3"/>
    <w:rsid w:val="004B1F2D"/>
    <w:rsid w:val="004B314B"/>
    <w:rsid w:val="004B33DA"/>
    <w:rsid w:val="004B35FA"/>
    <w:rsid w:val="004B4564"/>
    <w:rsid w:val="004C1E51"/>
    <w:rsid w:val="004C33E3"/>
    <w:rsid w:val="004C4779"/>
    <w:rsid w:val="004C587B"/>
    <w:rsid w:val="004C5BBA"/>
    <w:rsid w:val="004C6BA6"/>
    <w:rsid w:val="004D1BDF"/>
    <w:rsid w:val="004D372C"/>
    <w:rsid w:val="004D3FD2"/>
    <w:rsid w:val="004D4E38"/>
    <w:rsid w:val="004D5538"/>
    <w:rsid w:val="004E0453"/>
    <w:rsid w:val="004E5260"/>
    <w:rsid w:val="004E528A"/>
    <w:rsid w:val="004E54CE"/>
    <w:rsid w:val="004F01AC"/>
    <w:rsid w:val="004F2D05"/>
    <w:rsid w:val="004F3C3C"/>
    <w:rsid w:val="004F645A"/>
    <w:rsid w:val="005048C8"/>
    <w:rsid w:val="00506612"/>
    <w:rsid w:val="005100B0"/>
    <w:rsid w:val="00510DB9"/>
    <w:rsid w:val="00512ED0"/>
    <w:rsid w:val="005135EA"/>
    <w:rsid w:val="00517748"/>
    <w:rsid w:val="00521518"/>
    <w:rsid w:val="00523FF5"/>
    <w:rsid w:val="0052516C"/>
    <w:rsid w:val="00526DE5"/>
    <w:rsid w:val="00533F66"/>
    <w:rsid w:val="005351EC"/>
    <w:rsid w:val="00537133"/>
    <w:rsid w:val="0054320A"/>
    <w:rsid w:val="00545C39"/>
    <w:rsid w:val="00546BA4"/>
    <w:rsid w:val="00546DF2"/>
    <w:rsid w:val="005510B4"/>
    <w:rsid w:val="00556429"/>
    <w:rsid w:val="00556E14"/>
    <w:rsid w:val="005622DB"/>
    <w:rsid w:val="00566252"/>
    <w:rsid w:val="00566B7A"/>
    <w:rsid w:val="0056767B"/>
    <w:rsid w:val="005745C5"/>
    <w:rsid w:val="00575D17"/>
    <w:rsid w:val="005770A7"/>
    <w:rsid w:val="00577800"/>
    <w:rsid w:val="00577D97"/>
    <w:rsid w:val="00583830"/>
    <w:rsid w:val="00584497"/>
    <w:rsid w:val="005914F3"/>
    <w:rsid w:val="00591E6D"/>
    <w:rsid w:val="00592DC1"/>
    <w:rsid w:val="005934FB"/>
    <w:rsid w:val="005938E7"/>
    <w:rsid w:val="00594C46"/>
    <w:rsid w:val="00597297"/>
    <w:rsid w:val="00597FB1"/>
    <w:rsid w:val="005A08BA"/>
    <w:rsid w:val="005A163E"/>
    <w:rsid w:val="005A1A32"/>
    <w:rsid w:val="005A424B"/>
    <w:rsid w:val="005A4783"/>
    <w:rsid w:val="005B15AC"/>
    <w:rsid w:val="005B2C22"/>
    <w:rsid w:val="005B5EB5"/>
    <w:rsid w:val="005B6335"/>
    <w:rsid w:val="005B75E9"/>
    <w:rsid w:val="005C03E0"/>
    <w:rsid w:val="005C06CD"/>
    <w:rsid w:val="005C1373"/>
    <w:rsid w:val="005C2833"/>
    <w:rsid w:val="005C43DC"/>
    <w:rsid w:val="005C584F"/>
    <w:rsid w:val="005C689F"/>
    <w:rsid w:val="005C704E"/>
    <w:rsid w:val="005D1722"/>
    <w:rsid w:val="005D1E6C"/>
    <w:rsid w:val="005D2E5A"/>
    <w:rsid w:val="005D3008"/>
    <w:rsid w:val="005D6746"/>
    <w:rsid w:val="005E2DC4"/>
    <w:rsid w:val="005E4AC5"/>
    <w:rsid w:val="005F0B44"/>
    <w:rsid w:val="005F0EA8"/>
    <w:rsid w:val="005F22C7"/>
    <w:rsid w:val="005F48EB"/>
    <w:rsid w:val="00601347"/>
    <w:rsid w:val="00603AC7"/>
    <w:rsid w:val="00604C50"/>
    <w:rsid w:val="006063E1"/>
    <w:rsid w:val="006109FE"/>
    <w:rsid w:val="00613578"/>
    <w:rsid w:val="006144C9"/>
    <w:rsid w:val="006165BC"/>
    <w:rsid w:val="00616F6E"/>
    <w:rsid w:val="00625414"/>
    <w:rsid w:val="00625A2B"/>
    <w:rsid w:val="00625BDC"/>
    <w:rsid w:val="006279FA"/>
    <w:rsid w:val="00627AB0"/>
    <w:rsid w:val="00630E85"/>
    <w:rsid w:val="00634F0C"/>
    <w:rsid w:val="00635065"/>
    <w:rsid w:val="006356B8"/>
    <w:rsid w:val="00635B6D"/>
    <w:rsid w:val="00637FE2"/>
    <w:rsid w:val="006423DC"/>
    <w:rsid w:val="00645CAE"/>
    <w:rsid w:val="00646F3D"/>
    <w:rsid w:val="006509F7"/>
    <w:rsid w:val="00651387"/>
    <w:rsid w:val="0065151D"/>
    <w:rsid w:val="0065157C"/>
    <w:rsid w:val="00657A58"/>
    <w:rsid w:val="00657C2D"/>
    <w:rsid w:val="00660BB9"/>
    <w:rsid w:val="00661EA2"/>
    <w:rsid w:val="0066502F"/>
    <w:rsid w:val="00667658"/>
    <w:rsid w:val="00670D2A"/>
    <w:rsid w:val="0067315E"/>
    <w:rsid w:val="00673F15"/>
    <w:rsid w:val="00675B5C"/>
    <w:rsid w:val="006766F2"/>
    <w:rsid w:val="006769EB"/>
    <w:rsid w:val="00681F66"/>
    <w:rsid w:val="00683EC3"/>
    <w:rsid w:val="00683FA3"/>
    <w:rsid w:val="00690A84"/>
    <w:rsid w:val="0069146A"/>
    <w:rsid w:val="006915A3"/>
    <w:rsid w:val="00693F2F"/>
    <w:rsid w:val="00694658"/>
    <w:rsid w:val="00696D76"/>
    <w:rsid w:val="00697ED5"/>
    <w:rsid w:val="006A01B7"/>
    <w:rsid w:val="006A04EC"/>
    <w:rsid w:val="006A1D14"/>
    <w:rsid w:val="006A30BD"/>
    <w:rsid w:val="006A4F97"/>
    <w:rsid w:val="006A75C3"/>
    <w:rsid w:val="006B3DE5"/>
    <w:rsid w:val="006B4103"/>
    <w:rsid w:val="006B5E95"/>
    <w:rsid w:val="006B6675"/>
    <w:rsid w:val="006C224D"/>
    <w:rsid w:val="006C6F47"/>
    <w:rsid w:val="006D1BF8"/>
    <w:rsid w:val="006E060D"/>
    <w:rsid w:val="006E2166"/>
    <w:rsid w:val="006E3AD5"/>
    <w:rsid w:val="006E4272"/>
    <w:rsid w:val="006E525C"/>
    <w:rsid w:val="006E5E33"/>
    <w:rsid w:val="006F0B8D"/>
    <w:rsid w:val="006F16B1"/>
    <w:rsid w:val="006F33BC"/>
    <w:rsid w:val="006F4B70"/>
    <w:rsid w:val="006F6C6A"/>
    <w:rsid w:val="006F73EE"/>
    <w:rsid w:val="006F76BA"/>
    <w:rsid w:val="00701CAB"/>
    <w:rsid w:val="00701CCE"/>
    <w:rsid w:val="00702AA8"/>
    <w:rsid w:val="007052E2"/>
    <w:rsid w:val="00705C35"/>
    <w:rsid w:val="0071091B"/>
    <w:rsid w:val="00711ED8"/>
    <w:rsid w:val="00712E61"/>
    <w:rsid w:val="007167CC"/>
    <w:rsid w:val="00724311"/>
    <w:rsid w:val="007252BD"/>
    <w:rsid w:val="0072774B"/>
    <w:rsid w:val="00731253"/>
    <w:rsid w:val="00731504"/>
    <w:rsid w:val="00735D6F"/>
    <w:rsid w:val="00735F0B"/>
    <w:rsid w:val="00736DF3"/>
    <w:rsid w:val="007371CE"/>
    <w:rsid w:val="00741705"/>
    <w:rsid w:val="00743FAA"/>
    <w:rsid w:val="00751094"/>
    <w:rsid w:val="00755885"/>
    <w:rsid w:val="00757057"/>
    <w:rsid w:val="00757C8F"/>
    <w:rsid w:val="00757FC6"/>
    <w:rsid w:val="0076116F"/>
    <w:rsid w:val="007630B9"/>
    <w:rsid w:val="00763B49"/>
    <w:rsid w:val="007650FB"/>
    <w:rsid w:val="007651AA"/>
    <w:rsid w:val="007654B3"/>
    <w:rsid w:val="00765E8B"/>
    <w:rsid w:val="007677D7"/>
    <w:rsid w:val="007725E8"/>
    <w:rsid w:val="00774A6E"/>
    <w:rsid w:val="00775727"/>
    <w:rsid w:val="00780CBE"/>
    <w:rsid w:val="00783481"/>
    <w:rsid w:val="007837F9"/>
    <w:rsid w:val="00784977"/>
    <w:rsid w:val="007851F3"/>
    <w:rsid w:val="00792BA8"/>
    <w:rsid w:val="007967D5"/>
    <w:rsid w:val="00797C02"/>
    <w:rsid w:val="007A079E"/>
    <w:rsid w:val="007A2D2C"/>
    <w:rsid w:val="007A4AA5"/>
    <w:rsid w:val="007A5690"/>
    <w:rsid w:val="007A696C"/>
    <w:rsid w:val="007B0BB4"/>
    <w:rsid w:val="007B1202"/>
    <w:rsid w:val="007B4833"/>
    <w:rsid w:val="007B70CB"/>
    <w:rsid w:val="007C158B"/>
    <w:rsid w:val="007C29F3"/>
    <w:rsid w:val="007C6218"/>
    <w:rsid w:val="007C7232"/>
    <w:rsid w:val="007D12DB"/>
    <w:rsid w:val="007D1AF2"/>
    <w:rsid w:val="007D1C94"/>
    <w:rsid w:val="007D27CA"/>
    <w:rsid w:val="007D6266"/>
    <w:rsid w:val="007D65C3"/>
    <w:rsid w:val="007E005D"/>
    <w:rsid w:val="007E5895"/>
    <w:rsid w:val="007E70EE"/>
    <w:rsid w:val="007E783D"/>
    <w:rsid w:val="007E7A71"/>
    <w:rsid w:val="007F2F70"/>
    <w:rsid w:val="007F34F7"/>
    <w:rsid w:val="007F4F40"/>
    <w:rsid w:val="007F51D5"/>
    <w:rsid w:val="008026F9"/>
    <w:rsid w:val="00802FF1"/>
    <w:rsid w:val="00805FBA"/>
    <w:rsid w:val="0081243C"/>
    <w:rsid w:val="00813D7E"/>
    <w:rsid w:val="00814B0B"/>
    <w:rsid w:val="00815B9D"/>
    <w:rsid w:val="00817DC1"/>
    <w:rsid w:val="00821772"/>
    <w:rsid w:val="00823ADB"/>
    <w:rsid w:val="00824757"/>
    <w:rsid w:val="008275D9"/>
    <w:rsid w:val="00831DDA"/>
    <w:rsid w:val="00834894"/>
    <w:rsid w:val="00835D07"/>
    <w:rsid w:val="00836714"/>
    <w:rsid w:val="00837192"/>
    <w:rsid w:val="00841C77"/>
    <w:rsid w:val="00842DDF"/>
    <w:rsid w:val="00847C3A"/>
    <w:rsid w:val="008518FF"/>
    <w:rsid w:val="00864F71"/>
    <w:rsid w:val="00874A79"/>
    <w:rsid w:val="0088066B"/>
    <w:rsid w:val="00881769"/>
    <w:rsid w:val="00881B7A"/>
    <w:rsid w:val="00881DFC"/>
    <w:rsid w:val="00882CEE"/>
    <w:rsid w:val="008853C0"/>
    <w:rsid w:val="00885DDD"/>
    <w:rsid w:val="00891190"/>
    <w:rsid w:val="0089138A"/>
    <w:rsid w:val="0089214F"/>
    <w:rsid w:val="00893C9C"/>
    <w:rsid w:val="00894751"/>
    <w:rsid w:val="00896CFA"/>
    <w:rsid w:val="008978E5"/>
    <w:rsid w:val="008A01DF"/>
    <w:rsid w:val="008A0AD3"/>
    <w:rsid w:val="008A0EAC"/>
    <w:rsid w:val="008A6B4C"/>
    <w:rsid w:val="008A7D45"/>
    <w:rsid w:val="008B0C16"/>
    <w:rsid w:val="008B10C0"/>
    <w:rsid w:val="008B231A"/>
    <w:rsid w:val="008B24EC"/>
    <w:rsid w:val="008B2A62"/>
    <w:rsid w:val="008B571D"/>
    <w:rsid w:val="008B62B7"/>
    <w:rsid w:val="008C0D30"/>
    <w:rsid w:val="008C26E9"/>
    <w:rsid w:val="008C45BC"/>
    <w:rsid w:val="008C4CD2"/>
    <w:rsid w:val="008C73A5"/>
    <w:rsid w:val="008D260C"/>
    <w:rsid w:val="008D2F4C"/>
    <w:rsid w:val="008D6D0C"/>
    <w:rsid w:val="008D71B0"/>
    <w:rsid w:val="008D776B"/>
    <w:rsid w:val="008E3EEC"/>
    <w:rsid w:val="008F0F48"/>
    <w:rsid w:val="008F3726"/>
    <w:rsid w:val="008F37F6"/>
    <w:rsid w:val="008F505A"/>
    <w:rsid w:val="008F54D2"/>
    <w:rsid w:val="008F66FE"/>
    <w:rsid w:val="008F7491"/>
    <w:rsid w:val="008F7CB8"/>
    <w:rsid w:val="0090201A"/>
    <w:rsid w:val="009024C3"/>
    <w:rsid w:val="00905A0B"/>
    <w:rsid w:val="00906024"/>
    <w:rsid w:val="00910985"/>
    <w:rsid w:val="00910B2E"/>
    <w:rsid w:val="00911AFD"/>
    <w:rsid w:val="00913780"/>
    <w:rsid w:val="00914A12"/>
    <w:rsid w:val="00915CC2"/>
    <w:rsid w:val="009235BE"/>
    <w:rsid w:val="00927FC7"/>
    <w:rsid w:val="0093126C"/>
    <w:rsid w:val="00932F2B"/>
    <w:rsid w:val="00933319"/>
    <w:rsid w:val="009335D6"/>
    <w:rsid w:val="00934013"/>
    <w:rsid w:val="0093438F"/>
    <w:rsid w:val="00934D9C"/>
    <w:rsid w:val="009358F9"/>
    <w:rsid w:val="00943E50"/>
    <w:rsid w:val="009441D6"/>
    <w:rsid w:val="009445F0"/>
    <w:rsid w:val="00946A0C"/>
    <w:rsid w:val="009503C8"/>
    <w:rsid w:val="00953C78"/>
    <w:rsid w:val="009555FB"/>
    <w:rsid w:val="0095628B"/>
    <w:rsid w:val="00957E23"/>
    <w:rsid w:val="00957FBC"/>
    <w:rsid w:val="00965ABA"/>
    <w:rsid w:val="00966297"/>
    <w:rsid w:val="00966301"/>
    <w:rsid w:val="00970569"/>
    <w:rsid w:val="0097228E"/>
    <w:rsid w:val="0097249C"/>
    <w:rsid w:val="009724A5"/>
    <w:rsid w:val="00972779"/>
    <w:rsid w:val="009756BF"/>
    <w:rsid w:val="009758FF"/>
    <w:rsid w:val="009766DE"/>
    <w:rsid w:val="00980253"/>
    <w:rsid w:val="009810FD"/>
    <w:rsid w:val="009827E9"/>
    <w:rsid w:val="00983DE1"/>
    <w:rsid w:val="00985A1F"/>
    <w:rsid w:val="0098739C"/>
    <w:rsid w:val="00995145"/>
    <w:rsid w:val="00996AA9"/>
    <w:rsid w:val="00997353"/>
    <w:rsid w:val="009A2983"/>
    <w:rsid w:val="009A66E3"/>
    <w:rsid w:val="009A6BDD"/>
    <w:rsid w:val="009A6F96"/>
    <w:rsid w:val="009A7BDD"/>
    <w:rsid w:val="009B0C8B"/>
    <w:rsid w:val="009B6445"/>
    <w:rsid w:val="009B6BA1"/>
    <w:rsid w:val="009B7884"/>
    <w:rsid w:val="009C08A3"/>
    <w:rsid w:val="009C15D5"/>
    <w:rsid w:val="009C4D95"/>
    <w:rsid w:val="009C5E71"/>
    <w:rsid w:val="009C6691"/>
    <w:rsid w:val="009C70A5"/>
    <w:rsid w:val="009C7427"/>
    <w:rsid w:val="009D1B93"/>
    <w:rsid w:val="009D3FEF"/>
    <w:rsid w:val="009D6E71"/>
    <w:rsid w:val="009E035C"/>
    <w:rsid w:val="009E59E8"/>
    <w:rsid w:val="009E64AE"/>
    <w:rsid w:val="009E69FC"/>
    <w:rsid w:val="009F2112"/>
    <w:rsid w:val="009F3E1B"/>
    <w:rsid w:val="009F5D9E"/>
    <w:rsid w:val="009F5F51"/>
    <w:rsid w:val="00A03741"/>
    <w:rsid w:val="00A05E64"/>
    <w:rsid w:val="00A06A9D"/>
    <w:rsid w:val="00A128ED"/>
    <w:rsid w:val="00A13DC8"/>
    <w:rsid w:val="00A20BD9"/>
    <w:rsid w:val="00A214DF"/>
    <w:rsid w:val="00A21F2C"/>
    <w:rsid w:val="00A22498"/>
    <w:rsid w:val="00A2515D"/>
    <w:rsid w:val="00A273DC"/>
    <w:rsid w:val="00A308E7"/>
    <w:rsid w:val="00A3101B"/>
    <w:rsid w:val="00A31192"/>
    <w:rsid w:val="00A32CFC"/>
    <w:rsid w:val="00A33B07"/>
    <w:rsid w:val="00A3421E"/>
    <w:rsid w:val="00A34F58"/>
    <w:rsid w:val="00A365F9"/>
    <w:rsid w:val="00A366A1"/>
    <w:rsid w:val="00A36B73"/>
    <w:rsid w:val="00A36F28"/>
    <w:rsid w:val="00A40520"/>
    <w:rsid w:val="00A415D1"/>
    <w:rsid w:val="00A418BD"/>
    <w:rsid w:val="00A43134"/>
    <w:rsid w:val="00A43BDF"/>
    <w:rsid w:val="00A43D28"/>
    <w:rsid w:val="00A44232"/>
    <w:rsid w:val="00A45B19"/>
    <w:rsid w:val="00A46388"/>
    <w:rsid w:val="00A50F62"/>
    <w:rsid w:val="00A5158B"/>
    <w:rsid w:val="00A54923"/>
    <w:rsid w:val="00A60FD2"/>
    <w:rsid w:val="00A61B43"/>
    <w:rsid w:val="00A658FC"/>
    <w:rsid w:val="00A670EF"/>
    <w:rsid w:val="00A67457"/>
    <w:rsid w:val="00A70203"/>
    <w:rsid w:val="00A726DF"/>
    <w:rsid w:val="00A768B4"/>
    <w:rsid w:val="00A805D2"/>
    <w:rsid w:val="00A83DC5"/>
    <w:rsid w:val="00A850DB"/>
    <w:rsid w:val="00A9084A"/>
    <w:rsid w:val="00AA0A7B"/>
    <w:rsid w:val="00AA4A99"/>
    <w:rsid w:val="00AA5C0E"/>
    <w:rsid w:val="00AA62CF"/>
    <w:rsid w:val="00AB0DEF"/>
    <w:rsid w:val="00AB4C90"/>
    <w:rsid w:val="00AB53F7"/>
    <w:rsid w:val="00AB56C9"/>
    <w:rsid w:val="00AB5AAF"/>
    <w:rsid w:val="00AB77E4"/>
    <w:rsid w:val="00AB7815"/>
    <w:rsid w:val="00AC30C2"/>
    <w:rsid w:val="00AC4D20"/>
    <w:rsid w:val="00AC6D7A"/>
    <w:rsid w:val="00AC7A88"/>
    <w:rsid w:val="00AD2578"/>
    <w:rsid w:val="00AD2FC5"/>
    <w:rsid w:val="00AD3EF1"/>
    <w:rsid w:val="00AE0357"/>
    <w:rsid w:val="00AE3A6C"/>
    <w:rsid w:val="00AE72E5"/>
    <w:rsid w:val="00AF059E"/>
    <w:rsid w:val="00AF3990"/>
    <w:rsid w:val="00AF4416"/>
    <w:rsid w:val="00AF4F4F"/>
    <w:rsid w:val="00AF5168"/>
    <w:rsid w:val="00AF6886"/>
    <w:rsid w:val="00AF697F"/>
    <w:rsid w:val="00AF6B3B"/>
    <w:rsid w:val="00AF6FDD"/>
    <w:rsid w:val="00B0609B"/>
    <w:rsid w:val="00B074E9"/>
    <w:rsid w:val="00B11F6A"/>
    <w:rsid w:val="00B147EB"/>
    <w:rsid w:val="00B16207"/>
    <w:rsid w:val="00B17D45"/>
    <w:rsid w:val="00B20886"/>
    <w:rsid w:val="00B225DB"/>
    <w:rsid w:val="00B23E95"/>
    <w:rsid w:val="00B2559B"/>
    <w:rsid w:val="00B27D66"/>
    <w:rsid w:val="00B27DB1"/>
    <w:rsid w:val="00B33039"/>
    <w:rsid w:val="00B33183"/>
    <w:rsid w:val="00B33940"/>
    <w:rsid w:val="00B35D92"/>
    <w:rsid w:val="00B37652"/>
    <w:rsid w:val="00B413EE"/>
    <w:rsid w:val="00B41C31"/>
    <w:rsid w:val="00B44B06"/>
    <w:rsid w:val="00B463D0"/>
    <w:rsid w:val="00B473A6"/>
    <w:rsid w:val="00B50459"/>
    <w:rsid w:val="00B53527"/>
    <w:rsid w:val="00B565C5"/>
    <w:rsid w:val="00B648BF"/>
    <w:rsid w:val="00B66567"/>
    <w:rsid w:val="00B67458"/>
    <w:rsid w:val="00B67979"/>
    <w:rsid w:val="00B67D5E"/>
    <w:rsid w:val="00B703A2"/>
    <w:rsid w:val="00B70DAF"/>
    <w:rsid w:val="00B72A0E"/>
    <w:rsid w:val="00B73B9C"/>
    <w:rsid w:val="00B74DED"/>
    <w:rsid w:val="00B76755"/>
    <w:rsid w:val="00B77913"/>
    <w:rsid w:val="00B80DE9"/>
    <w:rsid w:val="00B8249E"/>
    <w:rsid w:val="00B8260D"/>
    <w:rsid w:val="00B83CD5"/>
    <w:rsid w:val="00B840B3"/>
    <w:rsid w:val="00B8516A"/>
    <w:rsid w:val="00B860A9"/>
    <w:rsid w:val="00B87750"/>
    <w:rsid w:val="00B9363E"/>
    <w:rsid w:val="00B939C1"/>
    <w:rsid w:val="00B95AA5"/>
    <w:rsid w:val="00BA4AE8"/>
    <w:rsid w:val="00BB0C83"/>
    <w:rsid w:val="00BB1400"/>
    <w:rsid w:val="00BB3D53"/>
    <w:rsid w:val="00BC7D3E"/>
    <w:rsid w:val="00BD03D2"/>
    <w:rsid w:val="00BD19D2"/>
    <w:rsid w:val="00BD1A8A"/>
    <w:rsid w:val="00BD429F"/>
    <w:rsid w:val="00BD4974"/>
    <w:rsid w:val="00BD5772"/>
    <w:rsid w:val="00BE0BE9"/>
    <w:rsid w:val="00BE213C"/>
    <w:rsid w:val="00BE2A1B"/>
    <w:rsid w:val="00BF2BF2"/>
    <w:rsid w:val="00BF39FC"/>
    <w:rsid w:val="00BF3CAD"/>
    <w:rsid w:val="00C02824"/>
    <w:rsid w:val="00C108A8"/>
    <w:rsid w:val="00C1162B"/>
    <w:rsid w:val="00C1418D"/>
    <w:rsid w:val="00C150E5"/>
    <w:rsid w:val="00C17033"/>
    <w:rsid w:val="00C204DD"/>
    <w:rsid w:val="00C210B8"/>
    <w:rsid w:val="00C214EB"/>
    <w:rsid w:val="00C21F64"/>
    <w:rsid w:val="00C24A0C"/>
    <w:rsid w:val="00C306C9"/>
    <w:rsid w:val="00C3208C"/>
    <w:rsid w:val="00C35A3A"/>
    <w:rsid w:val="00C372C0"/>
    <w:rsid w:val="00C408FF"/>
    <w:rsid w:val="00C412FA"/>
    <w:rsid w:val="00C42568"/>
    <w:rsid w:val="00C46297"/>
    <w:rsid w:val="00C46FF1"/>
    <w:rsid w:val="00C504A5"/>
    <w:rsid w:val="00C53414"/>
    <w:rsid w:val="00C615B7"/>
    <w:rsid w:val="00C62057"/>
    <w:rsid w:val="00C66289"/>
    <w:rsid w:val="00C77008"/>
    <w:rsid w:val="00C8519A"/>
    <w:rsid w:val="00C8710C"/>
    <w:rsid w:val="00C9023F"/>
    <w:rsid w:val="00C92D3B"/>
    <w:rsid w:val="00C962B1"/>
    <w:rsid w:val="00C977B4"/>
    <w:rsid w:val="00CA11D5"/>
    <w:rsid w:val="00CA3663"/>
    <w:rsid w:val="00CA5613"/>
    <w:rsid w:val="00CA6145"/>
    <w:rsid w:val="00CA6A98"/>
    <w:rsid w:val="00CA6FFD"/>
    <w:rsid w:val="00CA7C2A"/>
    <w:rsid w:val="00CA7D19"/>
    <w:rsid w:val="00CB0851"/>
    <w:rsid w:val="00CB0FA7"/>
    <w:rsid w:val="00CB236F"/>
    <w:rsid w:val="00CB281A"/>
    <w:rsid w:val="00CB5085"/>
    <w:rsid w:val="00CC1DBF"/>
    <w:rsid w:val="00CC277D"/>
    <w:rsid w:val="00CC27ED"/>
    <w:rsid w:val="00CC3669"/>
    <w:rsid w:val="00CC6397"/>
    <w:rsid w:val="00CD180A"/>
    <w:rsid w:val="00CD3076"/>
    <w:rsid w:val="00CD3707"/>
    <w:rsid w:val="00CD44E8"/>
    <w:rsid w:val="00CD56F9"/>
    <w:rsid w:val="00CD6363"/>
    <w:rsid w:val="00CD6E4C"/>
    <w:rsid w:val="00CE3A08"/>
    <w:rsid w:val="00CE6464"/>
    <w:rsid w:val="00CE79F3"/>
    <w:rsid w:val="00CF053D"/>
    <w:rsid w:val="00CF2113"/>
    <w:rsid w:val="00CF274D"/>
    <w:rsid w:val="00CF68F9"/>
    <w:rsid w:val="00D022D8"/>
    <w:rsid w:val="00D03900"/>
    <w:rsid w:val="00D049A1"/>
    <w:rsid w:val="00D051EE"/>
    <w:rsid w:val="00D06E17"/>
    <w:rsid w:val="00D10B23"/>
    <w:rsid w:val="00D12100"/>
    <w:rsid w:val="00D143BE"/>
    <w:rsid w:val="00D1443E"/>
    <w:rsid w:val="00D21309"/>
    <w:rsid w:val="00D32611"/>
    <w:rsid w:val="00D32648"/>
    <w:rsid w:val="00D348DE"/>
    <w:rsid w:val="00D361A6"/>
    <w:rsid w:val="00D3635C"/>
    <w:rsid w:val="00D4047B"/>
    <w:rsid w:val="00D411B1"/>
    <w:rsid w:val="00D4162B"/>
    <w:rsid w:val="00D426F6"/>
    <w:rsid w:val="00D456B0"/>
    <w:rsid w:val="00D45EE6"/>
    <w:rsid w:val="00D512CF"/>
    <w:rsid w:val="00D517B7"/>
    <w:rsid w:val="00D52D0A"/>
    <w:rsid w:val="00D5343C"/>
    <w:rsid w:val="00D5449C"/>
    <w:rsid w:val="00D5686D"/>
    <w:rsid w:val="00D60659"/>
    <w:rsid w:val="00D614F3"/>
    <w:rsid w:val="00D6485C"/>
    <w:rsid w:val="00D6537F"/>
    <w:rsid w:val="00D65DAD"/>
    <w:rsid w:val="00D72362"/>
    <w:rsid w:val="00D73D9D"/>
    <w:rsid w:val="00D74EE2"/>
    <w:rsid w:val="00D76273"/>
    <w:rsid w:val="00D770B5"/>
    <w:rsid w:val="00D82068"/>
    <w:rsid w:val="00D861B7"/>
    <w:rsid w:val="00D865E2"/>
    <w:rsid w:val="00D87E7B"/>
    <w:rsid w:val="00D9246A"/>
    <w:rsid w:val="00D9483E"/>
    <w:rsid w:val="00D94939"/>
    <w:rsid w:val="00D964B9"/>
    <w:rsid w:val="00DA1402"/>
    <w:rsid w:val="00DA2A83"/>
    <w:rsid w:val="00DA3892"/>
    <w:rsid w:val="00DA3AFD"/>
    <w:rsid w:val="00DA4347"/>
    <w:rsid w:val="00DA656E"/>
    <w:rsid w:val="00DA6595"/>
    <w:rsid w:val="00DA7023"/>
    <w:rsid w:val="00DA7DDC"/>
    <w:rsid w:val="00DB012C"/>
    <w:rsid w:val="00DB057D"/>
    <w:rsid w:val="00DB12C4"/>
    <w:rsid w:val="00DB1390"/>
    <w:rsid w:val="00DB2B2F"/>
    <w:rsid w:val="00DB2E26"/>
    <w:rsid w:val="00DB4FAC"/>
    <w:rsid w:val="00DB7DF5"/>
    <w:rsid w:val="00DC134F"/>
    <w:rsid w:val="00DC4CD0"/>
    <w:rsid w:val="00DC4F76"/>
    <w:rsid w:val="00DC5D65"/>
    <w:rsid w:val="00DC5F7C"/>
    <w:rsid w:val="00DC6C46"/>
    <w:rsid w:val="00DD3493"/>
    <w:rsid w:val="00DD3607"/>
    <w:rsid w:val="00DD3B9E"/>
    <w:rsid w:val="00DD4699"/>
    <w:rsid w:val="00DD7060"/>
    <w:rsid w:val="00DD710D"/>
    <w:rsid w:val="00DE08AC"/>
    <w:rsid w:val="00DE09A5"/>
    <w:rsid w:val="00DE2337"/>
    <w:rsid w:val="00DE2C62"/>
    <w:rsid w:val="00DE76FC"/>
    <w:rsid w:val="00DF1755"/>
    <w:rsid w:val="00DF18DA"/>
    <w:rsid w:val="00DF2183"/>
    <w:rsid w:val="00DF2A71"/>
    <w:rsid w:val="00DF5A78"/>
    <w:rsid w:val="00E0125C"/>
    <w:rsid w:val="00E02577"/>
    <w:rsid w:val="00E028EF"/>
    <w:rsid w:val="00E06B1B"/>
    <w:rsid w:val="00E07797"/>
    <w:rsid w:val="00E11DAB"/>
    <w:rsid w:val="00E128AD"/>
    <w:rsid w:val="00E13C62"/>
    <w:rsid w:val="00E14699"/>
    <w:rsid w:val="00E14CDF"/>
    <w:rsid w:val="00E15AE6"/>
    <w:rsid w:val="00E15AFB"/>
    <w:rsid w:val="00E20583"/>
    <w:rsid w:val="00E24B96"/>
    <w:rsid w:val="00E26113"/>
    <w:rsid w:val="00E27A5B"/>
    <w:rsid w:val="00E304CF"/>
    <w:rsid w:val="00E377C4"/>
    <w:rsid w:val="00E40EEF"/>
    <w:rsid w:val="00E43472"/>
    <w:rsid w:val="00E476B5"/>
    <w:rsid w:val="00E5012F"/>
    <w:rsid w:val="00E51B7D"/>
    <w:rsid w:val="00E532FD"/>
    <w:rsid w:val="00E53C94"/>
    <w:rsid w:val="00E54188"/>
    <w:rsid w:val="00E55CCF"/>
    <w:rsid w:val="00E56F48"/>
    <w:rsid w:val="00E61ED1"/>
    <w:rsid w:val="00E65225"/>
    <w:rsid w:val="00E73342"/>
    <w:rsid w:val="00E7499D"/>
    <w:rsid w:val="00E753E7"/>
    <w:rsid w:val="00E75F6D"/>
    <w:rsid w:val="00E76329"/>
    <w:rsid w:val="00E7724D"/>
    <w:rsid w:val="00E77B37"/>
    <w:rsid w:val="00E8308E"/>
    <w:rsid w:val="00E83BFF"/>
    <w:rsid w:val="00E84F57"/>
    <w:rsid w:val="00E859BD"/>
    <w:rsid w:val="00E86283"/>
    <w:rsid w:val="00E90AE6"/>
    <w:rsid w:val="00E928B4"/>
    <w:rsid w:val="00E92EB8"/>
    <w:rsid w:val="00E934A5"/>
    <w:rsid w:val="00E96AA5"/>
    <w:rsid w:val="00E9719D"/>
    <w:rsid w:val="00EA263F"/>
    <w:rsid w:val="00EB22D7"/>
    <w:rsid w:val="00EB3A60"/>
    <w:rsid w:val="00EB3B70"/>
    <w:rsid w:val="00EB3FE6"/>
    <w:rsid w:val="00EC05D6"/>
    <w:rsid w:val="00EC2366"/>
    <w:rsid w:val="00ED1BE2"/>
    <w:rsid w:val="00ED2F61"/>
    <w:rsid w:val="00EE2628"/>
    <w:rsid w:val="00EE2ED9"/>
    <w:rsid w:val="00EE34D5"/>
    <w:rsid w:val="00EE39FD"/>
    <w:rsid w:val="00EE407B"/>
    <w:rsid w:val="00EE4AA9"/>
    <w:rsid w:val="00EE5860"/>
    <w:rsid w:val="00EE693B"/>
    <w:rsid w:val="00EF39D1"/>
    <w:rsid w:val="00EF5EA5"/>
    <w:rsid w:val="00EF6C99"/>
    <w:rsid w:val="00EF7BD3"/>
    <w:rsid w:val="00EF7ED7"/>
    <w:rsid w:val="00F01105"/>
    <w:rsid w:val="00F06881"/>
    <w:rsid w:val="00F107F3"/>
    <w:rsid w:val="00F10828"/>
    <w:rsid w:val="00F13FF9"/>
    <w:rsid w:val="00F164F9"/>
    <w:rsid w:val="00F23D29"/>
    <w:rsid w:val="00F24F57"/>
    <w:rsid w:val="00F251C7"/>
    <w:rsid w:val="00F25D68"/>
    <w:rsid w:val="00F30ADD"/>
    <w:rsid w:val="00F34B68"/>
    <w:rsid w:val="00F35B36"/>
    <w:rsid w:val="00F3715F"/>
    <w:rsid w:val="00F41E0C"/>
    <w:rsid w:val="00F448F8"/>
    <w:rsid w:val="00F516D8"/>
    <w:rsid w:val="00F52B5D"/>
    <w:rsid w:val="00F5338C"/>
    <w:rsid w:val="00F53985"/>
    <w:rsid w:val="00F54676"/>
    <w:rsid w:val="00F5564D"/>
    <w:rsid w:val="00F56B63"/>
    <w:rsid w:val="00F6258F"/>
    <w:rsid w:val="00F64AF0"/>
    <w:rsid w:val="00F655BD"/>
    <w:rsid w:val="00F66A48"/>
    <w:rsid w:val="00F67552"/>
    <w:rsid w:val="00F67D86"/>
    <w:rsid w:val="00F70920"/>
    <w:rsid w:val="00F71F80"/>
    <w:rsid w:val="00F730D2"/>
    <w:rsid w:val="00F73CA6"/>
    <w:rsid w:val="00F74096"/>
    <w:rsid w:val="00F76CA0"/>
    <w:rsid w:val="00F8136D"/>
    <w:rsid w:val="00F833F2"/>
    <w:rsid w:val="00F840E9"/>
    <w:rsid w:val="00F84594"/>
    <w:rsid w:val="00F86F9F"/>
    <w:rsid w:val="00F8761C"/>
    <w:rsid w:val="00F905BF"/>
    <w:rsid w:val="00F916DE"/>
    <w:rsid w:val="00F92FED"/>
    <w:rsid w:val="00F9430E"/>
    <w:rsid w:val="00F96D6D"/>
    <w:rsid w:val="00FA0657"/>
    <w:rsid w:val="00FA25F2"/>
    <w:rsid w:val="00FA6371"/>
    <w:rsid w:val="00FA6CEA"/>
    <w:rsid w:val="00FB02BD"/>
    <w:rsid w:val="00FB52FE"/>
    <w:rsid w:val="00FB5D62"/>
    <w:rsid w:val="00FB6FB1"/>
    <w:rsid w:val="00FB7EA8"/>
    <w:rsid w:val="00FC10A4"/>
    <w:rsid w:val="00FC19C5"/>
    <w:rsid w:val="00FC27DF"/>
    <w:rsid w:val="00FC2E6D"/>
    <w:rsid w:val="00FC3CC5"/>
    <w:rsid w:val="00FC3E3A"/>
    <w:rsid w:val="00FC66F8"/>
    <w:rsid w:val="00FC72B8"/>
    <w:rsid w:val="00FD7207"/>
    <w:rsid w:val="00FD741D"/>
    <w:rsid w:val="00FD759E"/>
    <w:rsid w:val="00FD7DEA"/>
    <w:rsid w:val="00FE04F6"/>
    <w:rsid w:val="00FE0A40"/>
    <w:rsid w:val="00FE2BB0"/>
    <w:rsid w:val="00FE308D"/>
    <w:rsid w:val="00FE3B5A"/>
    <w:rsid w:val="00FE5FB3"/>
    <w:rsid w:val="00FF45FC"/>
    <w:rsid w:val="00FF5007"/>
    <w:rsid w:val="00FF5A38"/>
    <w:rsid w:val="00FF7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D2370"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rsid w:val="000D2370"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rsid w:val="000D2370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rsid w:val="000D2370"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rsid w:val="000D2370"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rsid w:val="000D2370"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rsid w:val="000D2370"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rsid w:val="000D2370"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rsid w:val="000D2370"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rsid w:val="000D2370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  <w:rsid w:val="000D2370"/>
  </w:style>
  <w:style w:type="paragraph" w:styleId="a6">
    <w:name w:val="footer"/>
    <w:basedOn w:val="a"/>
    <w:link w:val="a7"/>
    <w:uiPriority w:val="99"/>
    <w:rsid w:val="000D2370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0D2370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rsid w:val="000D2370"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rsid w:val="000D2370"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rsid w:val="000D2370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rsid w:val="000D2370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rsid w:val="000D2370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rsid w:val="000D2370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rsid w:val="000D2370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rsid w:val="000D2370"/>
    <w:pPr>
      <w:jc w:val="center"/>
    </w:pPr>
    <w:rPr>
      <w:u w:val="single"/>
    </w:rPr>
  </w:style>
  <w:style w:type="paragraph" w:customStyle="1" w:styleId="FR1">
    <w:name w:val="FR1"/>
    <w:rsid w:val="000D2370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  <w:rsid w:val="000D2370"/>
  </w:style>
  <w:style w:type="paragraph" w:customStyle="1" w:styleId="90">
    <w:name w:val="заголовок 9"/>
    <w:basedOn w:val="a"/>
    <w:next w:val="a"/>
    <w:rsid w:val="000D2370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rsid w:val="000D2370"/>
    <w:pPr>
      <w:keepNext/>
    </w:pPr>
    <w:rPr>
      <w:szCs w:val="20"/>
    </w:rPr>
  </w:style>
  <w:style w:type="paragraph" w:styleId="af0">
    <w:name w:val="Block Text"/>
    <w:basedOn w:val="a"/>
    <w:rsid w:val="000D2370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rsid w:val="000D237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sid w:val="000D2370"/>
    <w:rPr>
      <w:sz w:val="20"/>
      <w:szCs w:val="20"/>
    </w:rPr>
  </w:style>
  <w:style w:type="paragraph" w:customStyle="1" w:styleId="ConsNormal">
    <w:name w:val="ConsNormal"/>
    <w:rsid w:val="000D23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uiPriority w:val="59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99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semiHidden/>
    <w:unhideWhenUsed/>
    <w:rsid w:val="005622DB"/>
    <w:pPr>
      <w:spacing w:before="100" w:beforeAutospacing="1" w:after="119"/>
    </w:pPr>
  </w:style>
  <w:style w:type="character" w:customStyle="1" w:styleId="aff">
    <w:name w:val="Основной текст_"/>
    <w:basedOn w:val="a0"/>
    <w:link w:val="81"/>
    <w:rsid w:val="00953C78"/>
    <w:rPr>
      <w:sz w:val="23"/>
      <w:szCs w:val="23"/>
      <w:shd w:val="clear" w:color="auto" w:fill="FFFFFF"/>
    </w:rPr>
  </w:style>
  <w:style w:type="character" w:customStyle="1" w:styleId="16">
    <w:name w:val="Основной текст1"/>
    <w:basedOn w:val="aff"/>
    <w:rsid w:val="00953C78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"/>
    <w:link w:val="aff"/>
    <w:rsid w:val="00953C78"/>
    <w:pPr>
      <w:widowControl w:val="0"/>
      <w:shd w:val="clear" w:color="auto" w:fill="FFFFFF"/>
      <w:spacing w:line="338" w:lineRule="exact"/>
      <w:ind w:hanging="420"/>
    </w:pPr>
    <w:rPr>
      <w:sz w:val="23"/>
      <w:szCs w:val="23"/>
    </w:rPr>
  </w:style>
  <w:style w:type="character" w:customStyle="1" w:styleId="aff0">
    <w:name w:val="Основной текст + Полужирный"/>
    <w:basedOn w:val="aff"/>
    <w:rsid w:val="00DF1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2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aff1">
    <w:name w:val="Подпись к таблице_"/>
    <w:basedOn w:val="a0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2">
    <w:name w:val="Подпись к таблице"/>
    <w:basedOn w:val="aff1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pt">
    <w:name w:val="Основной текст + 15 pt;Курсив"/>
    <w:basedOn w:val="aff"/>
    <w:rsid w:val="00DF17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3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4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5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3">
    <w:name w:val="Колонтитул_"/>
    <w:basedOn w:val="a0"/>
    <w:rsid w:val="009F2112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ff4">
    <w:name w:val="Колонтитул + Не курсив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;Не курсив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0">
    <w:name w:val="Колонтитул + 10 pt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TimesNewRoman105pt1pt">
    <w:name w:val="Колонтитул + Times New Roman;10;5 pt;Не курсив;Интервал 1 pt"/>
    <w:basedOn w:val="aff3"/>
    <w:rsid w:val="009F21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f5">
    <w:name w:val="Колонтитул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7">
    <w:name w:val="Заголовок №1_"/>
    <w:basedOn w:val="a0"/>
    <w:link w:val="18"/>
    <w:rsid w:val="00017F20"/>
    <w:rPr>
      <w:b/>
      <w:bCs/>
      <w:sz w:val="23"/>
      <w:szCs w:val="23"/>
      <w:shd w:val="clear" w:color="auto" w:fill="FFFFFF"/>
    </w:rPr>
  </w:style>
  <w:style w:type="paragraph" w:customStyle="1" w:styleId="18">
    <w:name w:val="Заголовок №1"/>
    <w:basedOn w:val="a"/>
    <w:link w:val="17"/>
    <w:rsid w:val="00017F20"/>
    <w:pPr>
      <w:widowControl w:val="0"/>
      <w:shd w:val="clear" w:color="auto" w:fill="FFFFFF"/>
      <w:spacing w:line="295" w:lineRule="exact"/>
      <w:jc w:val="both"/>
      <w:outlineLvl w:val="0"/>
    </w:pPr>
    <w:rPr>
      <w:b/>
      <w:bCs/>
      <w:sz w:val="23"/>
      <w:szCs w:val="23"/>
    </w:rPr>
  </w:style>
  <w:style w:type="character" w:customStyle="1" w:styleId="26">
    <w:name w:val="Основной текст (2)_"/>
    <w:basedOn w:val="a0"/>
    <w:link w:val="27"/>
    <w:rsid w:val="008F37F6"/>
    <w:rPr>
      <w:b/>
      <w:b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F37F6"/>
    <w:pPr>
      <w:widowControl w:val="0"/>
      <w:shd w:val="clear" w:color="auto" w:fill="FFFFFF"/>
      <w:spacing w:line="295" w:lineRule="exact"/>
      <w:jc w:val="both"/>
    </w:pPr>
    <w:rPr>
      <w:b/>
      <w:bCs/>
      <w:sz w:val="23"/>
      <w:szCs w:val="23"/>
    </w:rPr>
  </w:style>
  <w:style w:type="character" w:customStyle="1" w:styleId="7pt">
    <w:name w:val="Колонтитул + 7 pt;Малые прописные"/>
    <w:basedOn w:val="aff3"/>
    <w:rsid w:val="008F37F6"/>
    <w:rPr>
      <w:rFonts w:ascii="Arial" w:eastAsia="Arial" w:hAnsi="Arial" w:cs="Arial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aff6">
    <w:name w:val="Основной текст + Полужирный;Курсив"/>
    <w:basedOn w:val="aff"/>
    <w:rsid w:val="008F37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ff"/>
    <w:rsid w:val="008F3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Не полужирный"/>
    <w:basedOn w:val="26"/>
    <w:rsid w:val="005F22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0pt">
    <w:name w:val="Основной текст (3) + Полужирный;Курсив;Интервал 0 pt"/>
    <w:basedOn w:val="a0"/>
    <w:rsid w:val="005F22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0">
    <w:name w:val="Основной текст (3) + Интервал 0 pt"/>
    <w:basedOn w:val="a0"/>
    <w:rsid w:val="005F22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5pt">
    <w:name w:val="Основной текст (2) + 15 pt;Не полужирный;Курсив"/>
    <w:basedOn w:val="26"/>
    <w:rsid w:val="005F22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6"/>
    <w:basedOn w:val="aff"/>
    <w:rsid w:val="00B860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200">
    <w:name w:val="Основной текст + 10;5 pt;Масштаб 200%"/>
    <w:basedOn w:val="aff"/>
    <w:rsid w:val="007277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Calibri95pt">
    <w:name w:val="Основной текст + Calibri;9;5 pt"/>
    <w:basedOn w:val="aff"/>
    <w:rsid w:val="007277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Calibri95pt0">
    <w:name w:val="Основной текст + Calibri;9;5 pt;Малые прописные"/>
    <w:basedOn w:val="aff"/>
    <w:rsid w:val="0072774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TimesNewRoman10pt">
    <w:name w:val="Колонтитул + Times New Roman;10 pt;Не курсив"/>
    <w:basedOn w:val="aff3"/>
    <w:rsid w:val="00512E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styleId="aff7">
    <w:name w:val="Plain Text"/>
    <w:basedOn w:val="a"/>
    <w:link w:val="aff8"/>
    <w:rsid w:val="005C03E0"/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0"/>
    <w:link w:val="aff7"/>
    <w:rsid w:val="005C03E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pPr>
      <w:jc w:val="center"/>
    </w:pPr>
    <w:rPr>
      <w:u w:val="singl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</w:style>
  <w:style w:type="paragraph" w:customStyle="1" w:styleId="90">
    <w:name w:val="заголовок 9"/>
    <w:basedOn w:val="a"/>
    <w:next w:val="a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pPr>
      <w:keepNext/>
    </w:pPr>
    <w:rPr>
      <w:szCs w:val="20"/>
    </w:rPr>
  </w:style>
  <w:style w:type="paragraph" w:styleId="af0">
    <w:name w:val="Block Text"/>
    <w:basedOn w:val="a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uiPriority w:val="59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99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semiHidden/>
    <w:unhideWhenUsed/>
    <w:rsid w:val="005622DB"/>
    <w:pPr>
      <w:spacing w:before="100" w:beforeAutospacing="1" w:after="119"/>
    </w:pPr>
  </w:style>
  <w:style w:type="character" w:customStyle="1" w:styleId="aff">
    <w:name w:val="Основной текст_"/>
    <w:basedOn w:val="a0"/>
    <w:link w:val="81"/>
    <w:rsid w:val="00953C78"/>
    <w:rPr>
      <w:sz w:val="23"/>
      <w:szCs w:val="23"/>
      <w:shd w:val="clear" w:color="auto" w:fill="FFFFFF"/>
    </w:rPr>
  </w:style>
  <w:style w:type="character" w:customStyle="1" w:styleId="16">
    <w:name w:val="Основной текст1"/>
    <w:basedOn w:val="aff"/>
    <w:rsid w:val="00953C78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"/>
    <w:link w:val="aff"/>
    <w:rsid w:val="00953C78"/>
    <w:pPr>
      <w:widowControl w:val="0"/>
      <w:shd w:val="clear" w:color="auto" w:fill="FFFFFF"/>
      <w:spacing w:line="338" w:lineRule="exact"/>
      <w:ind w:hanging="420"/>
    </w:pPr>
    <w:rPr>
      <w:sz w:val="23"/>
      <w:szCs w:val="23"/>
    </w:rPr>
  </w:style>
  <w:style w:type="character" w:customStyle="1" w:styleId="aff0">
    <w:name w:val="Основной текст + Полужирный"/>
    <w:basedOn w:val="aff"/>
    <w:rsid w:val="00DF1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2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aff1">
    <w:name w:val="Подпись к таблице_"/>
    <w:basedOn w:val="a0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2">
    <w:name w:val="Подпись к таблице"/>
    <w:basedOn w:val="aff1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pt">
    <w:name w:val="Основной текст + 15 pt;Курсив"/>
    <w:basedOn w:val="aff"/>
    <w:rsid w:val="00DF17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3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4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5"/>
    <w:basedOn w:val="aff"/>
    <w:rsid w:val="00DF1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3">
    <w:name w:val="Колонтитул_"/>
    <w:basedOn w:val="a0"/>
    <w:rsid w:val="009F2112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ff4">
    <w:name w:val="Колонтитул + Не курсив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;Не курсив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0pt0">
    <w:name w:val="Колонтитул + 10 pt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TimesNewRoman105pt1pt">
    <w:name w:val="Колонтитул + Times New Roman;10;5 pt;Не курсив;Интервал 1 pt"/>
    <w:basedOn w:val="aff3"/>
    <w:rsid w:val="009F21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f5">
    <w:name w:val="Колонтитул"/>
    <w:basedOn w:val="aff3"/>
    <w:rsid w:val="009F211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7">
    <w:name w:val="Заголовок №1_"/>
    <w:basedOn w:val="a0"/>
    <w:link w:val="18"/>
    <w:rsid w:val="00017F20"/>
    <w:rPr>
      <w:b/>
      <w:bCs/>
      <w:sz w:val="23"/>
      <w:szCs w:val="23"/>
      <w:shd w:val="clear" w:color="auto" w:fill="FFFFFF"/>
    </w:rPr>
  </w:style>
  <w:style w:type="paragraph" w:customStyle="1" w:styleId="18">
    <w:name w:val="Заголовок №1"/>
    <w:basedOn w:val="a"/>
    <w:link w:val="17"/>
    <w:rsid w:val="00017F20"/>
    <w:pPr>
      <w:widowControl w:val="0"/>
      <w:shd w:val="clear" w:color="auto" w:fill="FFFFFF"/>
      <w:spacing w:line="295" w:lineRule="exact"/>
      <w:jc w:val="both"/>
      <w:outlineLvl w:val="0"/>
    </w:pPr>
    <w:rPr>
      <w:b/>
      <w:bCs/>
      <w:sz w:val="23"/>
      <w:szCs w:val="23"/>
    </w:rPr>
  </w:style>
  <w:style w:type="character" w:customStyle="1" w:styleId="26">
    <w:name w:val="Основной текст (2)_"/>
    <w:basedOn w:val="a0"/>
    <w:link w:val="27"/>
    <w:rsid w:val="008F37F6"/>
    <w:rPr>
      <w:b/>
      <w:b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F37F6"/>
    <w:pPr>
      <w:widowControl w:val="0"/>
      <w:shd w:val="clear" w:color="auto" w:fill="FFFFFF"/>
      <w:spacing w:line="295" w:lineRule="exact"/>
      <w:jc w:val="both"/>
    </w:pPr>
    <w:rPr>
      <w:b/>
      <w:bCs/>
      <w:sz w:val="23"/>
      <w:szCs w:val="23"/>
    </w:rPr>
  </w:style>
  <w:style w:type="character" w:customStyle="1" w:styleId="7pt">
    <w:name w:val="Колонтитул + 7 pt;Малые прописные"/>
    <w:basedOn w:val="aff3"/>
    <w:rsid w:val="008F37F6"/>
    <w:rPr>
      <w:rFonts w:ascii="Arial" w:eastAsia="Arial" w:hAnsi="Arial" w:cs="Arial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aff6">
    <w:name w:val="Основной текст + Полужирный;Курсив"/>
    <w:basedOn w:val="aff"/>
    <w:rsid w:val="008F37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ff"/>
    <w:rsid w:val="008F3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Не полужирный"/>
    <w:basedOn w:val="26"/>
    <w:rsid w:val="005F22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0pt">
    <w:name w:val="Основной текст (3) + Полужирный;Курсив;Интервал 0 pt"/>
    <w:basedOn w:val="a0"/>
    <w:rsid w:val="005F22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0pt0">
    <w:name w:val="Основной текст (3) + Интервал 0 pt"/>
    <w:basedOn w:val="a0"/>
    <w:rsid w:val="005F22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5pt">
    <w:name w:val="Основной текст (2) + 15 pt;Не полужирный;Курсив"/>
    <w:basedOn w:val="26"/>
    <w:rsid w:val="005F22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6"/>
    <w:basedOn w:val="aff"/>
    <w:rsid w:val="00B860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200">
    <w:name w:val="Основной текст + 10;5 pt;Масштаб 200%"/>
    <w:basedOn w:val="aff"/>
    <w:rsid w:val="007277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Calibri95pt">
    <w:name w:val="Основной текст + Calibri;9;5 pt"/>
    <w:basedOn w:val="aff"/>
    <w:rsid w:val="0072774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Calibri95pt0">
    <w:name w:val="Основной текст + Calibri;9;5 pt;Малые прописные"/>
    <w:basedOn w:val="aff"/>
    <w:rsid w:val="0072774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TimesNewRoman10pt">
    <w:name w:val="Колонтитул + Times New Roman;10 pt;Не курсив"/>
    <w:basedOn w:val="aff3"/>
    <w:rsid w:val="00512E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styleId="aff7">
    <w:name w:val="Plain Text"/>
    <w:basedOn w:val="a"/>
    <w:link w:val="aff8"/>
    <w:rsid w:val="005C03E0"/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0"/>
    <w:link w:val="aff7"/>
    <w:rsid w:val="005C03E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feC46TI7OjuLVqAPEFVuwCP6lMLVJK-6g6otbof0KsrLUoLSbiLk7WE8deN5j5itINpHuuo4qZCy4gvZz*WgiaE-q-GFnPgdRcz1fJuRGQE6zrBV7YihHaC91joADMo1cmOSsEpDBXNfC3tIIOzuWMAU0KRwt18Phv6fAtFYFjO7T*Yc3lU3cmK7Too-zSVCKpr2De6zCfo70KbvtT3dfO7*16bYpMTgYIWCZL7AKE7LQHZ52WoWdcnaY7gge8bNhk0LzQFaS5cDrpX9RveeVJxtyETcWpqotmcqaTDCrNpvPJqc6T9Nel9jaN0WR0kjs3P4ykgUySSWVWHtG73TuxUzuh*uWKkidjy6FbmLanKvmR0LbAS-k8ZJ0K7bW2Ex5RDw6jWvJ*iPiBpG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header" Target="header1.xml"/><Relationship Id="rId35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(L$)">
    <w:panose1 w:val="00000000000000000000"/>
    <w:charset w:val="02"/>
    <w:family w:val="swiss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068E0"/>
    <w:rsid w:val="00597081"/>
    <w:rsid w:val="0090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5652648BBB24B9CBA41B65D9859784E">
    <w:name w:val="65652648BBB24B9CBA41B65D9859784E"/>
    <w:rsid w:val="009068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493EC-BD5D-4BEC-B90F-973A0DB2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6929</Words>
  <Characters>39501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46338</CharactersWithSpaces>
  <SharedDoc>false</SharedDoc>
  <HLinks>
    <vt:vector size="252" baseType="variant">
      <vt:variant>
        <vt:i4>3539000</vt:i4>
      </vt:variant>
      <vt:variant>
        <vt:i4>204</vt:i4>
      </vt:variant>
      <vt:variant>
        <vt:i4>0</vt:i4>
      </vt:variant>
      <vt:variant>
        <vt:i4>5</vt:i4>
      </vt:variant>
      <vt:variant>
        <vt:lpwstr>http://click01.begun.ru/click.jsp?url=feC46TI7OjuLVqAPEFVuwCP6lMLVJK-6g6otbof0KsrLUoLSbiLk7WE8deN5j5itINpHuuo4qZCy4gvZz*WgiaE-q-GFnPgdRcz1fJuRGQE6zrBV7YihHaC91joADMo1cmOSsEpDBXNfC3tIIOzuWMAU0KRwt18Phv6fAtFYFjO7T*Yc3lU3cmK7Too-zSVCKpr2De6zCfo70KbvtT3dfO7*16bYpMTgYIWCZL7AKE7LQHZ52WoWdcnaY7gge8bNhk0LzQFaS5cDrpX9RveeVJxtyETcWpqotmcqaTDCrNpvPJqc6T9Nel9jaN0WR0kjs3P4ykgUySSWVWHtG73TuxUzuh*uWKkidjy6FbmLanKvmR0LbAS-k8ZJ0K7bW2Ex5RDw6jWvJ*iPiBpG</vt:lpwstr>
      </vt:variant>
      <vt:variant>
        <vt:lpwstr/>
      </vt:variant>
      <vt:variant>
        <vt:i4>1769523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_Toc163291896</vt:lpwstr>
      </vt:variant>
      <vt:variant>
        <vt:i4>1769523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_Toc163291895</vt:lpwstr>
      </vt:variant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_Toc163291893</vt:lpwstr>
      </vt:variant>
      <vt:variant>
        <vt:i4>1310771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1310771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1376307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_Toc163291870</vt:lpwstr>
      </vt:variant>
      <vt:variant>
        <vt:i4>1310771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_Toc163291868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_Toc163291866</vt:lpwstr>
      </vt:variant>
      <vt:variant>
        <vt:i4>1310771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_Toc163291865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_Toc163291864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1310771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_Toc163291857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1441843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_Toc163291841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_Toc163291839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_Toc163291838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_Toc163291837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_Toc163291828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_Toc163291827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_Toc163291824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_Toc163291818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_Toc163291817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_Toc163291815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_Toc163291814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_Toc163291813</vt:lpwstr>
      </vt:variant>
      <vt:variant>
        <vt:i4>1245235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_Toc163291812</vt:lpwstr>
      </vt:variant>
      <vt:variant>
        <vt:i4>1245235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_Toc163291810</vt:lpwstr>
      </vt:variant>
      <vt:variant>
        <vt:i4>1179699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_Toc163291809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IAUsov</cp:lastModifiedBy>
  <cp:revision>2</cp:revision>
  <cp:lastPrinted>2016-02-01T07:06:00Z</cp:lastPrinted>
  <dcterms:created xsi:type="dcterms:W3CDTF">2016-04-05T02:46:00Z</dcterms:created>
  <dcterms:modified xsi:type="dcterms:W3CDTF">2016-04-05T02:46:00Z</dcterms:modified>
</cp:coreProperties>
</file>